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642"/>
        <w:gridCol w:w="1399"/>
        <w:gridCol w:w="3893"/>
        <w:gridCol w:w="2637"/>
      </w:tblGrid>
      <w:tr w:rsidR="00F87EAA" w:rsidTr="00FB5F0E">
        <w:tc>
          <w:tcPr>
            <w:tcW w:w="1642" w:type="dxa"/>
          </w:tcPr>
          <w:p w:rsidR="00F87EAA" w:rsidRDefault="00F87EAA" w:rsidP="00FB5F0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1399" w:type="dxa"/>
          </w:tcPr>
          <w:p w:rsidR="00F87EAA" w:rsidRDefault="00F87EAA" w:rsidP="00FB5F0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w:t>
            </w:r>
          </w:p>
        </w:tc>
        <w:tc>
          <w:tcPr>
            <w:tcW w:w="3893" w:type="dxa"/>
          </w:tcPr>
          <w:p w:rsidR="00F87EAA" w:rsidRDefault="00F87EAA" w:rsidP="00FB5F0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Дисциплина</w:t>
            </w:r>
          </w:p>
        </w:tc>
        <w:tc>
          <w:tcPr>
            <w:tcW w:w="2637" w:type="dxa"/>
          </w:tcPr>
          <w:p w:rsidR="00F87EAA" w:rsidRDefault="00F87EAA" w:rsidP="00FB5F0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Пара</w:t>
            </w:r>
          </w:p>
        </w:tc>
      </w:tr>
      <w:tr w:rsidR="00F87EAA" w:rsidTr="00FB5F0E">
        <w:tc>
          <w:tcPr>
            <w:tcW w:w="1642" w:type="dxa"/>
            <w:vAlign w:val="center"/>
          </w:tcPr>
          <w:p w:rsidR="00F87EAA" w:rsidRDefault="00182FDD" w:rsidP="00FB5F0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w:t>
            </w:r>
            <w:r w:rsidR="00F87EAA">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1</w:t>
            </w:r>
          </w:p>
        </w:tc>
        <w:tc>
          <w:tcPr>
            <w:tcW w:w="1399" w:type="dxa"/>
            <w:vAlign w:val="center"/>
          </w:tcPr>
          <w:p w:rsidR="00F87EAA" w:rsidRDefault="00182FDD" w:rsidP="00182FD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87EAA">
              <w:rPr>
                <w:rFonts w:ascii="Times New Roman" w:eastAsia="Times New Roman" w:hAnsi="Times New Roman" w:cs="Times New Roman"/>
                <w:sz w:val="28"/>
                <w:szCs w:val="28"/>
                <w:lang w:eastAsia="ru-RU"/>
              </w:rPr>
              <w:t>Т</w:t>
            </w:r>
            <w:r w:rsidR="002137CF">
              <w:rPr>
                <w:rFonts w:ascii="Times New Roman" w:eastAsia="Times New Roman" w:hAnsi="Times New Roman" w:cs="Times New Roman"/>
                <w:sz w:val="28"/>
                <w:szCs w:val="28"/>
                <w:lang w:eastAsia="ru-RU"/>
              </w:rPr>
              <w:t>ЭМ</w:t>
            </w:r>
          </w:p>
        </w:tc>
        <w:tc>
          <w:tcPr>
            <w:tcW w:w="3893" w:type="dxa"/>
            <w:vAlign w:val="center"/>
          </w:tcPr>
          <w:p w:rsidR="00F87EAA" w:rsidRDefault="00F87EAA" w:rsidP="00FB5F0E">
            <w:pPr>
              <w:jc w:val="center"/>
              <w:rPr>
                <w:rFonts w:ascii="Times New Roman" w:hAnsi="Times New Roman" w:cs="Times New Roman"/>
                <w:bCs/>
                <w:sz w:val="28"/>
                <w:szCs w:val="28"/>
              </w:rPr>
            </w:pPr>
          </w:p>
          <w:p w:rsidR="00F87EAA" w:rsidRPr="00F87EAA" w:rsidRDefault="00182FDD" w:rsidP="00F87EAA">
            <w:pPr>
              <w:jc w:val="center"/>
              <w:rPr>
                <w:rFonts w:ascii="Times New Roman" w:hAnsi="Times New Roman" w:cs="Times New Roman"/>
                <w:bCs/>
                <w:sz w:val="28"/>
                <w:szCs w:val="28"/>
              </w:rPr>
            </w:pPr>
            <w:r>
              <w:rPr>
                <w:rFonts w:ascii="Times New Roman" w:hAnsi="Times New Roman" w:cs="Times New Roman"/>
                <w:bCs/>
                <w:sz w:val="28"/>
                <w:szCs w:val="28"/>
              </w:rPr>
              <w:t>ОП.09</w:t>
            </w:r>
            <w:r w:rsidR="00F87EAA" w:rsidRPr="00F87EAA">
              <w:rPr>
                <w:rFonts w:ascii="Times New Roman" w:hAnsi="Times New Roman" w:cs="Times New Roman"/>
                <w:bCs/>
                <w:sz w:val="28"/>
                <w:szCs w:val="28"/>
              </w:rPr>
              <w:t xml:space="preserve"> Правила безопасности дорожного движения</w:t>
            </w:r>
          </w:p>
          <w:p w:rsidR="00F87EAA" w:rsidRDefault="00F87EAA" w:rsidP="00FB5F0E">
            <w:pPr>
              <w:jc w:val="center"/>
              <w:rPr>
                <w:rFonts w:ascii="Times New Roman" w:eastAsia="Times New Roman" w:hAnsi="Times New Roman" w:cs="Times New Roman"/>
                <w:sz w:val="28"/>
                <w:szCs w:val="28"/>
                <w:lang w:eastAsia="ru-RU"/>
              </w:rPr>
            </w:pPr>
          </w:p>
        </w:tc>
        <w:tc>
          <w:tcPr>
            <w:tcW w:w="2637" w:type="dxa"/>
            <w:vAlign w:val="center"/>
          </w:tcPr>
          <w:p w:rsidR="00F87EAA" w:rsidRPr="001F7B32" w:rsidRDefault="002137CF" w:rsidP="00FB5F0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F87EAA" w:rsidRDefault="00F87EAA" w:rsidP="00F87EAA">
      <w:pPr>
        <w:jc w:val="center"/>
        <w:rPr>
          <w:rFonts w:ascii="Times New Roman" w:hAnsi="Times New Roman" w:cs="Times New Roman"/>
          <w:b/>
          <w:bCs/>
          <w:sz w:val="28"/>
          <w:szCs w:val="28"/>
        </w:rPr>
      </w:pPr>
    </w:p>
    <w:p w:rsidR="00F87EAA" w:rsidRPr="00182FDD" w:rsidRDefault="00BE716C" w:rsidP="00F87EAA">
      <w:pPr>
        <w:jc w:val="center"/>
        <w:rPr>
          <w:rFonts w:ascii="Times New Roman" w:hAnsi="Times New Roman" w:cs="Times New Roman"/>
          <w:bCs/>
          <w:sz w:val="28"/>
          <w:szCs w:val="28"/>
        </w:rPr>
      </w:pPr>
      <w:r w:rsidRPr="00182FDD">
        <w:rPr>
          <w:rFonts w:ascii="Times New Roman" w:hAnsi="Times New Roman" w:cs="Times New Roman"/>
          <w:bCs/>
          <w:sz w:val="28"/>
          <w:szCs w:val="28"/>
        </w:rPr>
        <w:t>Тема 1.4. Порядок движения транспортных средств.</w:t>
      </w:r>
    </w:p>
    <w:p w:rsidR="00CE60C5" w:rsidRPr="00182FDD" w:rsidRDefault="00182FDD" w:rsidP="00F87EAA">
      <w:pPr>
        <w:jc w:val="center"/>
        <w:rPr>
          <w:rFonts w:ascii="Times New Roman" w:hAnsi="Times New Roman" w:cs="Times New Roman"/>
          <w:bCs/>
          <w:sz w:val="28"/>
          <w:szCs w:val="28"/>
        </w:rPr>
      </w:pPr>
      <w:r w:rsidRPr="00182FDD">
        <w:rPr>
          <w:rFonts w:ascii="Times New Roman" w:hAnsi="Times New Roman" w:cs="Times New Roman"/>
          <w:bCs/>
          <w:sz w:val="28"/>
          <w:szCs w:val="28"/>
        </w:rPr>
        <w:t>Лекция №8</w:t>
      </w:r>
    </w:p>
    <w:p w:rsidR="00182FDD" w:rsidRPr="00042BFA" w:rsidRDefault="00182FDD" w:rsidP="00182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занятия</w:t>
      </w:r>
      <w:r w:rsidRPr="00042BFA">
        <w:rPr>
          <w:rFonts w:ascii="Times New Roman" w:eastAsia="Times New Roman" w:hAnsi="Times New Roman" w:cs="Times New Roman"/>
          <w:sz w:val="28"/>
          <w:szCs w:val="28"/>
          <w:lang w:eastAsia="ru-RU"/>
        </w:rPr>
        <w:t>:</w:t>
      </w:r>
      <w:r w:rsidRPr="00042BFA">
        <w:rPr>
          <w:rFonts w:ascii="Times New Roman" w:eastAsia="Times New Roman" w:hAnsi="Times New Roman" w:cs="Times New Roman"/>
          <w:b/>
          <w:sz w:val="28"/>
          <w:szCs w:val="28"/>
          <w:lang w:val="uk-UA" w:eastAsia="ru-RU"/>
        </w:rPr>
        <w:t xml:space="preserve"> </w:t>
      </w:r>
      <w:r w:rsidRPr="00B827DB">
        <w:rPr>
          <w:rFonts w:ascii="Times New Roman" w:eastAsia="Times New Roman" w:hAnsi="Times New Roman" w:cs="Times New Roman"/>
          <w:sz w:val="28"/>
          <w:szCs w:val="28"/>
          <w:lang w:eastAsia="ru-RU"/>
        </w:rPr>
        <w:t>Изучить</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порядок </w:t>
      </w:r>
      <w:r w:rsidRPr="00182FDD">
        <w:rPr>
          <w:rFonts w:ascii="Times New Roman" w:hAnsi="Times New Roman" w:cs="Times New Roman"/>
          <w:bCs/>
          <w:sz w:val="28"/>
          <w:szCs w:val="28"/>
        </w:rPr>
        <w:t>движения транспортных средств</w:t>
      </w:r>
    </w:p>
    <w:p w:rsidR="00182FDD" w:rsidRDefault="00182FDD" w:rsidP="00182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w:t>
      </w:r>
      <w:r w:rsidRPr="00042BFA">
        <w:rPr>
          <w:rFonts w:ascii="Times New Roman" w:eastAsia="Times New Roman" w:hAnsi="Times New Roman" w:cs="Times New Roman"/>
          <w:sz w:val="28"/>
          <w:szCs w:val="28"/>
          <w:lang w:eastAsia="ru-RU"/>
        </w:rPr>
        <w:t>:</w:t>
      </w:r>
      <w:r w:rsidRPr="00042BFA">
        <w:rPr>
          <w:rFonts w:ascii="Times New Roman" w:eastAsia="Times New Roman" w:hAnsi="Times New Roman" w:cs="Times New Roman"/>
          <w:b/>
          <w:sz w:val="28"/>
          <w:szCs w:val="28"/>
          <w:lang w:val="uk-UA" w:eastAsia="ru-RU"/>
        </w:rPr>
        <w:t xml:space="preserve"> </w:t>
      </w:r>
      <w:r w:rsidRPr="00042BFA">
        <w:rPr>
          <w:rFonts w:ascii="Times New Roman" w:eastAsia="Times New Roman" w:hAnsi="Times New Roman" w:cs="Times New Roman"/>
          <w:sz w:val="28"/>
          <w:szCs w:val="28"/>
          <w:lang w:eastAsia="ru-RU"/>
        </w:rPr>
        <w:t xml:space="preserve"> </w:t>
      </w:r>
      <w:r w:rsidRPr="00D7761D">
        <w:rPr>
          <w:rFonts w:ascii="Times New Roman" w:eastAsia="Times New Roman" w:hAnsi="Times New Roman" w:cs="Times New Roman"/>
          <w:sz w:val="28"/>
          <w:szCs w:val="28"/>
          <w:lang w:eastAsia="ru-RU"/>
        </w:rPr>
        <w:t xml:space="preserve">Научиться применять полученные </w:t>
      </w:r>
      <w:r>
        <w:rPr>
          <w:rFonts w:ascii="Times New Roman" w:eastAsia="Times New Roman" w:hAnsi="Times New Roman" w:cs="Times New Roman"/>
          <w:sz w:val="28"/>
          <w:szCs w:val="28"/>
          <w:lang w:eastAsia="ru-RU"/>
        </w:rPr>
        <w:t>знания</w:t>
      </w:r>
      <w:r w:rsidRPr="00D7761D">
        <w:rPr>
          <w:rFonts w:ascii="Times New Roman" w:eastAsia="Times New Roman" w:hAnsi="Times New Roman" w:cs="Times New Roman"/>
          <w:sz w:val="28"/>
          <w:szCs w:val="28"/>
          <w:lang w:eastAsia="ru-RU"/>
        </w:rPr>
        <w:t xml:space="preserve"> на практике</w:t>
      </w:r>
      <w:r>
        <w:rPr>
          <w:rFonts w:ascii="Times New Roman" w:eastAsia="Times New Roman" w:hAnsi="Times New Roman" w:cs="Times New Roman"/>
          <w:sz w:val="28"/>
          <w:szCs w:val="28"/>
          <w:lang w:eastAsia="ru-RU"/>
        </w:rPr>
        <w:t>.</w:t>
      </w:r>
    </w:p>
    <w:p w:rsidR="00182FDD" w:rsidRDefault="00182FDD" w:rsidP="00182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E60C5" w:rsidRPr="00182FDD" w:rsidRDefault="00CE60C5" w:rsidP="00FA6F65">
      <w:pPr>
        <w:ind w:firstLine="709"/>
        <w:rPr>
          <w:rFonts w:ascii="Times New Roman" w:hAnsi="Times New Roman" w:cs="Times New Roman"/>
          <w:bCs/>
          <w:sz w:val="28"/>
          <w:szCs w:val="28"/>
        </w:rPr>
      </w:pPr>
      <w:r w:rsidRPr="00182FDD">
        <w:rPr>
          <w:rFonts w:ascii="Times New Roman" w:hAnsi="Times New Roman" w:cs="Times New Roman"/>
          <w:bCs/>
          <w:sz w:val="28"/>
          <w:szCs w:val="28"/>
        </w:rPr>
        <w:t>План</w:t>
      </w:r>
    </w:p>
    <w:p w:rsidR="00CE60C5" w:rsidRPr="00CE60C5" w:rsidRDefault="00CE60C5" w:rsidP="00FA6F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CE60C5">
        <w:rPr>
          <w:rFonts w:ascii="Times New Roman" w:hAnsi="Times New Roman" w:cs="Times New Roman"/>
          <w:sz w:val="28"/>
          <w:szCs w:val="28"/>
        </w:rPr>
        <w:t xml:space="preserve">Начало движения, маневрирование. Указатели поворотов; разворот, перечень мест, где разворот запрещен. Движение задним ходом, перечень мест, где запрещено движение задним ходом. </w:t>
      </w:r>
    </w:p>
    <w:p w:rsidR="00CE60C5" w:rsidRPr="00CE60C5" w:rsidRDefault="00FA6F65" w:rsidP="00FA6F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E60C5">
        <w:rPr>
          <w:rFonts w:ascii="Times New Roman" w:hAnsi="Times New Roman" w:cs="Times New Roman"/>
          <w:sz w:val="28"/>
          <w:szCs w:val="28"/>
        </w:rPr>
        <w:t>.</w:t>
      </w:r>
      <w:r w:rsidR="00CE60C5" w:rsidRPr="00CE60C5">
        <w:rPr>
          <w:rFonts w:ascii="Times New Roman" w:hAnsi="Times New Roman" w:cs="Times New Roman"/>
          <w:sz w:val="28"/>
          <w:szCs w:val="28"/>
        </w:rPr>
        <w:t>Полосы торможения и разгона.</w:t>
      </w:r>
      <w:r w:rsidR="00CE60C5">
        <w:rPr>
          <w:rFonts w:ascii="Times New Roman" w:hAnsi="Times New Roman" w:cs="Times New Roman"/>
          <w:sz w:val="28"/>
          <w:szCs w:val="28"/>
        </w:rPr>
        <w:t xml:space="preserve"> </w:t>
      </w:r>
      <w:r w:rsidR="00CE60C5" w:rsidRPr="00CE60C5">
        <w:rPr>
          <w:rStyle w:val="translation-chunk"/>
          <w:rFonts w:ascii="Times New Roman" w:hAnsi="Times New Roman"/>
          <w:sz w:val="28"/>
          <w:szCs w:val="28"/>
          <w:shd w:val="clear" w:color="auto" w:fill="FFFFFF"/>
        </w:rPr>
        <w:t>Расположение ТС на проезжей части. Определение количества полос для движения нерельсовых ТС.</w:t>
      </w:r>
    </w:p>
    <w:p w:rsidR="00E96DA4" w:rsidRDefault="00E96DA4" w:rsidP="00E96DA4">
      <w:pPr>
        <w:autoSpaceDE w:val="0"/>
        <w:autoSpaceDN w:val="0"/>
        <w:adjustRightInd w:val="0"/>
        <w:spacing w:after="0" w:line="240" w:lineRule="auto"/>
        <w:jc w:val="both"/>
        <w:rPr>
          <w:rFonts w:ascii="Times New Roman" w:hAnsi="Times New Roman" w:cs="Times New Roman"/>
          <w:sz w:val="28"/>
          <w:szCs w:val="28"/>
        </w:rPr>
      </w:pPr>
    </w:p>
    <w:p w:rsidR="00E96DA4" w:rsidRDefault="00E96DA4" w:rsidP="00E96DA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Вопрос 1.</w:t>
      </w:r>
      <w:r w:rsidRPr="00CE60C5">
        <w:rPr>
          <w:rFonts w:ascii="Times New Roman" w:hAnsi="Times New Roman" w:cs="Times New Roman"/>
          <w:sz w:val="28"/>
          <w:szCs w:val="28"/>
        </w:rPr>
        <w:t xml:space="preserve">Начало движения, маневрирование. Указатели поворотов; разворот, перечень мест, где разворот запрещен. </w:t>
      </w:r>
      <w:r w:rsidR="00FA6F65" w:rsidRPr="00CE60C5">
        <w:rPr>
          <w:rFonts w:ascii="Times New Roman" w:hAnsi="Times New Roman" w:cs="Times New Roman"/>
          <w:sz w:val="28"/>
          <w:szCs w:val="28"/>
        </w:rPr>
        <w:t>Движение задним ходом, перечень мест, где запрещено движение задним ходом.</w:t>
      </w:r>
    </w:p>
    <w:p w:rsidR="00FA6F65" w:rsidRDefault="00E96DA4" w:rsidP="00E96DA4">
      <w:pPr>
        <w:pStyle w:val="a5"/>
        <w:shd w:val="clear" w:color="auto" w:fill="FFFFFF"/>
        <w:spacing w:before="0" w:beforeAutospacing="0" w:after="375" w:afterAutospacing="0"/>
        <w:rPr>
          <w:b/>
          <w:bCs/>
          <w:sz w:val="28"/>
          <w:szCs w:val="28"/>
        </w:rPr>
      </w:pPr>
      <w:r>
        <w:rPr>
          <w:b/>
          <w:bCs/>
          <w:sz w:val="28"/>
          <w:szCs w:val="28"/>
        </w:rPr>
        <w:tab/>
      </w:r>
    </w:p>
    <w:p w:rsidR="00E96DA4" w:rsidRPr="00FA6F65" w:rsidRDefault="00E96DA4" w:rsidP="00FA6F65">
      <w:pPr>
        <w:pStyle w:val="a5"/>
        <w:shd w:val="clear" w:color="auto" w:fill="FFFFFF"/>
        <w:spacing w:before="0" w:beforeAutospacing="0" w:after="0" w:afterAutospacing="0"/>
        <w:ind w:firstLine="709"/>
        <w:jc w:val="both"/>
        <w:rPr>
          <w:sz w:val="28"/>
          <w:szCs w:val="28"/>
        </w:rPr>
      </w:pPr>
      <w:r w:rsidRPr="00FA6F65">
        <w:rPr>
          <w:rStyle w:val="a6"/>
          <w:b w:val="0"/>
          <w:sz w:val="28"/>
          <w:szCs w:val="28"/>
        </w:rPr>
        <w:t>Перед тем, как начинать движение, разворот, поворот или перестроение, а также остановку, водитель обязан подавать сигналы световыми указателями поворота, рукой остальным участникам движения.</w:t>
      </w:r>
    </w:p>
    <w:p w:rsidR="00E96DA4" w:rsidRPr="00FA6F65" w:rsidRDefault="00E96DA4" w:rsidP="00FA6F65">
      <w:pPr>
        <w:pStyle w:val="a5"/>
        <w:shd w:val="clear" w:color="auto" w:fill="FFFFFF"/>
        <w:spacing w:before="0" w:beforeAutospacing="0" w:after="0" w:afterAutospacing="0"/>
        <w:ind w:firstLine="709"/>
        <w:jc w:val="both"/>
        <w:rPr>
          <w:sz w:val="28"/>
          <w:szCs w:val="28"/>
        </w:rPr>
      </w:pPr>
      <w:r w:rsidRPr="00FA6F65">
        <w:rPr>
          <w:sz w:val="28"/>
          <w:szCs w:val="28"/>
        </w:rPr>
        <w:t>В случае неисправности или отсутствия световых указателей</w:t>
      </w:r>
      <w:r w:rsidRPr="00FA6F65">
        <w:rPr>
          <w:rStyle w:val="a6"/>
          <w:b w:val="0"/>
          <w:sz w:val="28"/>
          <w:szCs w:val="28"/>
        </w:rPr>
        <w:t> </w:t>
      </w:r>
      <w:r w:rsidRPr="00FA6F65">
        <w:rPr>
          <w:sz w:val="28"/>
          <w:szCs w:val="28"/>
        </w:rPr>
        <w:t>сделать предупреждение с помощью руки. Последнее применимо для водителей мотоциклов и мопедов. Маневр не должен становиться помехой или источником опасности для движения других ТС, пешеходов или велосипедистов.</w:t>
      </w:r>
    </w:p>
    <w:p w:rsidR="00E96DA4" w:rsidRPr="00E96DA4" w:rsidRDefault="00E96DA4" w:rsidP="00FA6F65">
      <w:pPr>
        <w:shd w:val="clear" w:color="auto" w:fill="FFFFFF"/>
        <w:spacing w:after="0" w:line="240" w:lineRule="auto"/>
        <w:ind w:firstLine="709"/>
        <w:jc w:val="both"/>
        <w:outlineLvl w:val="2"/>
        <w:rPr>
          <w:rFonts w:ascii="Times New Roman" w:eastAsia="Times New Roman" w:hAnsi="Times New Roman" w:cs="Times New Roman"/>
          <w:bCs/>
          <w:sz w:val="28"/>
          <w:szCs w:val="28"/>
          <w:lang w:eastAsia="ru-RU"/>
        </w:rPr>
      </w:pPr>
      <w:r w:rsidRPr="00E96DA4">
        <w:rPr>
          <w:rFonts w:ascii="Times New Roman" w:eastAsia="Times New Roman" w:hAnsi="Times New Roman" w:cs="Times New Roman"/>
          <w:bCs/>
          <w:sz w:val="28"/>
          <w:szCs w:val="28"/>
          <w:lang w:eastAsia="ru-RU"/>
        </w:rPr>
        <w:t xml:space="preserve">Сигналы </w:t>
      </w:r>
      <w:proofErr w:type="gramStart"/>
      <w:r w:rsidRPr="00E96DA4">
        <w:rPr>
          <w:rFonts w:ascii="Times New Roman" w:eastAsia="Times New Roman" w:hAnsi="Times New Roman" w:cs="Times New Roman"/>
          <w:bCs/>
          <w:sz w:val="28"/>
          <w:szCs w:val="28"/>
          <w:lang w:eastAsia="ru-RU"/>
        </w:rPr>
        <w:t>маневрирования</w:t>
      </w:r>
      <w:proofErr w:type="gramEnd"/>
      <w:r w:rsidRPr="00E96DA4">
        <w:rPr>
          <w:rFonts w:ascii="Times New Roman" w:eastAsia="Times New Roman" w:hAnsi="Times New Roman" w:cs="Times New Roman"/>
          <w:bCs/>
          <w:sz w:val="28"/>
          <w:szCs w:val="28"/>
          <w:lang w:eastAsia="ru-RU"/>
        </w:rPr>
        <w:t xml:space="preserve"> подаваемые рукой</w:t>
      </w:r>
    </w:p>
    <w:p w:rsidR="00E96DA4" w:rsidRPr="00E96DA4" w:rsidRDefault="00E96DA4" w:rsidP="00FA6F6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6F65">
        <w:rPr>
          <w:rFonts w:ascii="Times New Roman" w:eastAsia="Times New Roman" w:hAnsi="Times New Roman" w:cs="Times New Roman"/>
          <w:bCs/>
          <w:sz w:val="28"/>
          <w:szCs w:val="28"/>
          <w:lang w:eastAsia="ru-RU"/>
        </w:rPr>
        <w:t>1, Поворот налево или разворот</w:t>
      </w:r>
      <w:r w:rsidRPr="00E96DA4">
        <w:rPr>
          <w:rFonts w:ascii="Times New Roman" w:eastAsia="Times New Roman" w:hAnsi="Times New Roman" w:cs="Times New Roman"/>
          <w:sz w:val="28"/>
          <w:szCs w:val="28"/>
          <w:lang w:eastAsia="ru-RU"/>
        </w:rPr>
        <w:t> — вытягивается в сторону левая рука, или же правая также вытягивается в сторону и сгибается в локте вверх под прямым углом</w:t>
      </w:r>
    </w:p>
    <w:p w:rsidR="00CE60C5" w:rsidRDefault="00E96DA4" w:rsidP="00E96DA4">
      <w:pPr>
        <w:tabs>
          <w:tab w:val="left" w:pos="825"/>
        </w:tabs>
        <w:rPr>
          <w:rFonts w:ascii="Times New Roman" w:hAnsi="Times New Roman" w:cs="Times New Roman"/>
          <w:b/>
          <w:bCs/>
          <w:sz w:val="28"/>
          <w:szCs w:val="28"/>
        </w:rPr>
      </w:pPr>
      <w:r>
        <w:rPr>
          <w:noProof/>
          <w:lang w:eastAsia="ru-RU"/>
        </w:rPr>
        <w:lastRenderedPageBreak/>
        <w:drawing>
          <wp:inline distT="0" distB="0" distL="0" distR="0">
            <wp:extent cx="5940425" cy="1756669"/>
            <wp:effectExtent l="19050" t="0" r="3175" b="0"/>
            <wp:docPr id="1" name="Рисунок 1" descr="такой сигнал рукой подаваемый мотоциклистом информирует вас что он собирается повернуть налево или сделать развор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кой сигнал рукой подаваемый мотоциклистом информирует вас что он собирается повернуть налево или сделать разворот."/>
                    <pic:cNvPicPr>
                      <a:picLocks noChangeAspect="1" noChangeArrowheads="1"/>
                    </pic:cNvPicPr>
                  </pic:nvPicPr>
                  <pic:blipFill>
                    <a:blip r:embed="rId5"/>
                    <a:srcRect/>
                    <a:stretch>
                      <a:fillRect/>
                    </a:stretch>
                  </pic:blipFill>
                  <pic:spPr bwMode="auto">
                    <a:xfrm>
                      <a:off x="0" y="0"/>
                      <a:ext cx="5940425" cy="1756669"/>
                    </a:xfrm>
                    <a:prstGeom prst="rect">
                      <a:avLst/>
                    </a:prstGeom>
                    <a:noFill/>
                    <a:ln w="9525">
                      <a:noFill/>
                      <a:miter lim="800000"/>
                      <a:headEnd/>
                      <a:tailEnd/>
                    </a:ln>
                  </pic:spPr>
                </pic:pic>
              </a:graphicData>
            </a:graphic>
          </wp:inline>
        </w:drawing>
      </w:r>
    </w:p>
    <w:p w:rsidR="00E96DA4" w:rsidRPr="00FA6F65" w:rsidRDefault="00E96DA4" w:rsidP="00FA6F65">
      <w:pPr>
        <w:tabs>
          <w:tab w:val="left" w:pos="825"/>
        </w:tabs>
        <w:jc w:val="both"/>
        <w:rPr>
          <w:rFonts w:ascii="Times New Roman" w:hAnsi="Times New Roman" w:cs="Times New Roman"/>
          <w:b/>
          <w:bCs/>
          <w:sz w:val="28"/>
          <w:szCs w:val="28"/>
        </w:rPr>
      </w:pPr>
      <w:r w:rsidRPr="00FA6F65">
        <w:rPr>
          <w:rStyle w:val="a6"/>
          <w:rFonts w:ascii="Times New Roman" w:hAnsi="Times New Roman" w:cs="Times New Roman"/>
          <w:b w:val="0"/>
          <w:sz w:val="28"/>
          <w:szCs w:val="28"/>
          <w:shd w:val="clear" w:color="auto" w:fill="FFFFFF"/>
        </w:rPr>
        <w:t>2.</w:t>
      </w:r>
      <w:r w:rsidRPr="00FA6F65">
        <w:rPr>
          <w:rFonts w:ascii="Times New Roman" w:hAnsi="Times New Roman" w:cs="Times New Roman"/>
          <w:b/>
          <w:sz w:val="28"/>
          <w:szCs w:val="28"/>
          <w:shd w:val="clear" w:color="auto" w:fill="FFFFFF"/>
        </w:rPr>
        <w:t> </w:t>
      </w:r>
      <w:r w:rsidRPr="00FA6F65">
        <w:rPr>
          <w:rStyle w:val="a6"/>
          <w:rFonts w:ascii="Times New Roman" w:hAnsi="Times New Roman" w:cs="Times New Roman"/>
          <w:b w:val="0"/>
          <w:sz w:val="28"/>
          <w:szCs w:val="28"/>
          <w:shd w:val="clear" w:color="auto" w:fill="FFFFFF"/>
        </w:rPr>
        <w:t>Вытягивается в сторону левая рука и сгибается в локте вверх под прямым углом или же правая вытягивается в сторону</w:t>
      </w:r>
      <w:r w:rsidRPr="00FA6F65">
        <w:rPr>
          <w:rFonts w:ascii="Times New Roman" w:hAnsi="Times New Roman" w:cs="Times New Roman"/>
          <w:b/>
          <w:sz w:val="28"/>
          <w:szCs w:val="28"/>
          <w:shd w:val="clear" w:color="auto" w:fill="FFFFFF"/>
        </w:rPr>
        <w:t xml:space="preserve"> — </w:t>
      </w:r>
      <w:r w:rsidRPr="00FA6F65">
        <w:rPr>
          <w:rFonts w:ascii="Times New Roman" w:hAnsi="Times New Roman" w:cs="Times New Roman"/>
          <w:sz w:val="28"/>
          <w:szCs w:val="28"/>
          <w:shd w:val="clear" w:color="auto" w:fill="FFFFFF"/>
        </w:rPr>
        <w:t xml:space="preserve">такой сигнал рукой подаваемый мотоциклистом информирует </w:t>
      </w:r>
      <w:proofErr w:type="gramStart"/>
      <w:r w:rsidRPr="00FA6F65">
        <w:rPr>
          <w:rFonts w:ascii="Times New Roman" w:hAnsi="Times New Roman" w:cs="Times New Roman"/>
          <w:sz w:val="28"/>
          <w:szCs w:val="28"/>
          <w:shd w:val="clear" w:color="auto" w:fill="FFFFFF"/>
        </w:rPr>
        <w:t>вас</w:t>
      </w:r>
      <w:proofErr w:type="gramEnd"/>
      <w:r w:rsidRPr="00FA6F65">
        <w:rPr>
          <w:rFonts w:ascii="Times New Roman" w:hAnsi="Times New Roman" w:cs="Times New Roman"/>
          <w:sz w:val="28"/>
          <w:szCs w:val="28"/>
          <w:shd w:val="clear" w:color="auto" w:fill="FFFFFF"/>
        </w:rPr>
        <w:t xml:space="preserve"> что он</w:t>
      </w:r>
      <w:r w:rsidRPr="00FA6F65">
        <w:rPr>
          <w:rFonts w:ascii="Times New Roman" w:hAnsi="Times New Roman" w:cs="Times New Roman"/>
          <w:b/>
          <w:sz w:val="28"/>
          <w:szCs w:val="28"/>
          <w:shd w:val="clear" w:color="auto" w:fill="FFFFFF"/>
        </w:rPr>
        <w:t xml:space="preserve"> </w:t>
      </w:r>
      <w:r w:rsidRPr="00FA6F65">
        <w:rPr>
          <w:rFonts w:ascii="Times New Roman" w:hAnsi="Times New Roman" w:cs="Times New Roman"/>
          <w:sz w:val="28"/>
          <w:szCs w:val="28"/>
          <w:shd w:val="clear" w:color="auto" w:fill="FFFFFF"/>
        </w:rPr>
        <w:t>собирается</w:t>
      </w:r>
      <w:r w:rsidRPr="00FA6F65">
        <w:rPr>
          <w:rFonts w:ascii="Times New Roman" w:hAnsi="Times New Roman" w:cs="Times New Roman"/>
          <w:b/>
          <w:sz w:val="28"/>
          <w:szCs w:val="28"/>
          <w:shd w:val="clear" w:color="auto" w:fill="FFFFFF"/>
        </w:rPr>
        <w:t> </w:t>
      </w:r>
      <w:r w:rsidRPr="00FA6F65">
        <w:rPr>
          <w:rStyle w:val="a6"/>
          <w:rFonts w:ascii="Times New Roman" w:hAnsi="Times New Roman" w:cs="Times New Roman"/>
          <w:b w:val="0"/>
          <w:sz w:val="28"/>
          <w:szCs w:val="28"/>
          <w:shd w:val="clear" w:color="auto" w:fill="FFFFFF"/>
        </w:rPr>
        <w:t>повернуть направо</w:t>
      </w:r>
      <w:r w:rsidRPr="00FA6F65">
        <w:rPr>
          <w:rFonts w:ascii="Times New Roman" w:hAnsi="Times New Roman" w:cs="Times New Roman"/>
          <w:b/>
          <w:sz w:val="28"/>
          <w:szCs w:val="28"/>
          <w:shd w:val="clear" w:color="auto" w:fill="FFFFFF"/>
        </w:rPr>
        <w:t>.</w:t>
      </w:r>
    </w:p>
    <w:p w:rsidR="00E96DA4" w:rsidRDefault="00E96DA4" w:rsidP="006D38C3">
      <w:pPr>
        <w:jc w:val="both"/>
        <w:rPr>
          <w:rFonts w:ascii="Times New Roman" w:hAnsi="Times New Roman" w:cs="Times New Roman"/>
          <w:b/>
          <w:bCs/>
          <w:sz w:val="28"/>
          <w:szCs w:val="28"/>
        </w:rPr>
      </w:pPr>
      <w:r>
        <w:rPr>
          <w:noProof/>
          <w:lang w:eastAsia="ru-RU"/>
        </w:rPr>
        <w:drawing>
          <wp:inline distT="0" distB="0" distL="0" distR="0">
            <wp:extent cx="5940425" cy="1697264"/>
            <wp:effectExtent l="19050" t="0" r="3175" b="0"/>
            <wp:docPr id="4" name="Рисунок 4" descr="такой сигнал рукой подаваемый мотоциклистом информирует вас что он собирается повернуть напра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акой сигнал рукой подаваемый мотоциклистом информирует вас что он собирается повернуть направо.."/>
                    <pic:cNvPicPr>
                      <a:picLocks noChangeAspect="1" noChangeArrowheads="1"/>
                    </pic:cNvPicPr>
                  </pic:nvPicPr>
                  <pic:blipFill>
                    <a:blip r:embed="rId6"/>
                    <a:srcRect/>
                    <a:stretch>
                      <a:fillRect/>
                    </a:stretch>
                  </pic:blipFill>
                  <pic:spPr bwMode="auto">
                    <a:xfrm>
                      <a:off x="0" y="0"/>
                      <a:ext cx="5940425" cy="1697264"/>
                    </a:xfrm>
                    <a:prstGeom prst="rect">
                      <a:avLst/>
                    </a:prstGeom>
                    <a:noFill/>
                    <a:ln w="9525">
                      <a:noFill/>
                      <a:miter lim="800000"/>
                      <a:headEnd/>
                      <a:tailEnd/>
                    </a:ln>
                  </pic:spPr>
                </pic:pic>
              </a:graphicData>
            </a:graphic>
          </wp:inline>
        </w:drawing>
      </w:r>
    </w:p>
    <w:p w:rsidR="00E96DA4" w:rsidRPr="00FA6F65" w:rsidRDefault="00E96DA4" w:rsidP="006D38C3">
      <w:pPr>
        <w:jc w:val="both"/>
        <w:rPr>
          <w:rFonts w:ascii="Times New Roman" w:hAnsi="Times New Roman" w:cs="Times New Roman"/>
          <w:color w:val="333333"/>
          <w:sz w:val="28"/>
          <w:szCs w:val="28"/>
          <w:shd w:val="clear" w:color="auto" w:fill="FFFFFF"/>
        </w:rPr>
      </w:pPr>
      <w:r w:rsidRPr="00FA6F65">
        <w:rPr>
          <w:rStyle w:val="a6"/>
          <w:rFonts w:ascii="Times New Roman" w:hAnsi="Times New Roman" w:cs="Times New Roman"/>
          <w:color w:val="333333"/>
          <w:sz w:val="28"/>
          <w:szCs w:val="28"/>
          <w:shd w:val="clear" w:color="auto" w:fill="FFFFFF"/>
        </w:rPr>
        <w:t>3. Поднятая вверх одна из рук</w:t>
      </w:r>
      <w:r w:rsidRPr="00FA6F65">
        <w:rPr>
          <w:rFonts w:ascii="Times New Roman" w:hAnsi="Times New Roman" w:cs="Times New Roman"/>
          <w:color w:val="333333"/>
          <w:sz w:val="28"/>
          <w:szCs w:val="28"/>
          <w:shd w:val="clear" w:color="auto" w:fill="FFFFFF"/>
        </w:rPr>
        <w:t> — такой сигнал рукой подаваемый водителем легкового автомобиля информирует вас о </w:t>
      </w:r>
      <w:r w:rsidRPr="00FA6F65">
        <w:rPr>
          <w:rStyle w:val="a6"/>
          <w:rFonts w:ascii="Times New Roman" w:hAnsi="Times New Roman" w:cs="Times New Roman"/>
          <w:color w:val="333333"/>
          <w:sz w:val="28"/>
          <w:szCs w:val="28"/>
          <w:shd w:val="clear" w:color="auto" w:fill="FFFFFF"/>
        </w:rPr>
        <w:t>торможении</w:t>
      </w:r>
      <w:r w:rsidRPr="00FA6F65">
        <w:rPr>
          <w:rFonts w:ascii="Times New Roman" w:hAnsi="Times New Roman" w:cs="Times New Roman"/>
          <w:color w:val="333333"/>
          <w:sz w:val="28"/>
          <w:szCs w:val="28"/>
          <w:shd w:val="clear" w:color="auto" w:fill="FFFFFF"/>
        </w:rPr>
        <w:t>.</w:t>
      </w:r>
    </w:p>
    <w:p w:rsidR="00E96DA4" w:rsidRDefault="00E96DA4" w:rsidP="006D38C3">
      <w:pPr>
        <w:jc w:val="both"/>
        <w:rPr>
          <w:rFonts w:ascii="Times New Roman" w:hAnsi="Times New Roman" w:cs="Times New Roman"/>
          <w:b/>
          <w:bCs/>
          <w:sz w:val="28"/>
          <w:szCs w:val="28"/>
        </w:rPr>
      </w:pPr>
      <w:r>
        <w:rPr>
          <w:noProof/>
          <w:lang w:eastAsia="ru-RU"/>
        </w:rPr>
        <w:drawing>
          <wp:inline distT="0" distB="0" distL="0" distR="0">
            <wp:extent cx="5940425" cy="1756669"/>
            <wp:effectExtent l="19050" t="0" r="3175" b="0"/>
            <wp:docPr id="7" name="Рисунок 7" descr="Такой сигнал рукой подаваемый мотоциклистом информирует вас о торможении или останов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акой сигнал рукой подаваемый мотоциклистом информирует вас о торможении или остановке.."/>
                    <pic:cNvPicPr>
                      <a:picLocks noChangeAspect="1" noChangeArrowheads="1"/>
                    </pic:cNvPicPr>
                  </pic:nvPicPr>
                  <pic:blipFill>
                    <a:blip r:embed="rId7"/>
                    <a:srcRect/>
                    <a:stretch>
                      <a:fillRect/>
                    </a:stretch>
                  </pic:blipFill>
                  <pic:spPr bwMode="auto">
                    <a:xfrm>
                      <a:off x="0" y="0"/>
                      <a:ext cx="5940425" cy="1756669"/>
                    </a:xfrm>
                    <a:prstGeom prst="rect">
                      <a:avLst/>
                    </a:prstGeom>
                    <a:noFill/>
                    <a:ln w="9525">
                      <a:noFill/>
                      <a:miter lim="800000"/>
                      <a:headEnd/>
                      <a:tailEnd/>
                    </a:ln>
                  </pic:spPr>
                </pic:pic>
              </a:graphicData>
            </a:graphic>
          </wp:inline>
        </w:drawing>
      </w:r>
    </w:p>
    <w:p w:rsidR="00FA6F65" w:rsidRPr="00FA6F65" w:rsidRDefault="00FA6F65" w:rsidP="00FA6F6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6F65">
        <w:rPr>
          <w:rStyle w:val="a6"/>
          <w:rFonts w:ascii="Times New Roman" w:hAnsi="Times New Roman" w:cs="Times New Roman"/>
          <w:b w:val="0"/>
          <w:sz w:val="28"/>
          <w:szCs w:val="28"/>
          <w:shd w:val="clear" w:color="auto" w:fill="FFFFFF"/>
        </w:rPr>
        <w:t xml:space="preserve">Если осуществляется разворот или поворот налево вне перекрестка, то водитель автомобиля должен предоставить дорогу тем ТС, которые движутся навстречу, а также попутному </w:t>
      </w:r>
      <w:proofErr w:type="spellStart"/>
      <w:r w:rsidRPr="00FA6F65">
        <w:rPr>
          <w:rStyle w:val="a6"/>
          <w:rFonts w:ascii="Times New Roman" w:hAnsi="Times New Roman" w:cs="Times New Roman"/>
          <w:b w:val="0"/>
          <w:sz w:val="28"/>
          <w:szCs w:val="28"/>
          <w:shd w:val="clear" w:color="auto" w:fill="FFFFFF"/>
        </w:rPr>
        <w:t>трамваю</w:t>
      </w:r>
      <w:proofErr w:type="gramStart"/>
      <w:r w:rsidRPr="00FA6F65">
        <w:rPr>
          <w:rFonts w:ascii="Times New Roman" w:hAnsi="Times New Roman" w:cs="Times New Roman"/>
          <w:sz w:val="28"/>
          <w:szCs w:val="28"/>
          <w:shd w:val="clear" w:color="auto" w:fill="FFFFFF"/>
        </w:rPr>
        <w:t>.</w:t>
      </w:r>
      <w:r w:rsidRPr="00FA6F65">
        <w:rPr>
          <w:rFonts w:ascii="Times New Roman" w:eastAsia="Times New Roman" w:hAnsi="Times New Roman" w:cs="Times New Roman"/>
          <w:bCs/>
          <w:sz w:val="28"/>
          <w:szCs w:val="28"/>
          <w:lang w:eastAsia="ru-RU"/>
        </w:rPr>
        <w:t>Р</w:t>
      </w:r>
      <w:proofErr w:type="gramEnd"/>
      <w:r w:rsidRPr="00FA6F65">
        <w:rPr>
          <w:rFonts w:ascii="Times New Roman" w:eastAsia="Times New Roman" w:hAnsi="Times New Roman" w:cs="Times New Roman"/>
          <w:bCs/>
          <w:sz w:val="28"/>
          <w:szCs w:val="28"/>
          <w:lang w:eastAsia="ru-RU"/>
        </w:rPr>
        <w:t>азворот</w:t>
      </w:r>
      <w:proofErr w:type="spellEnd"/>
      <w:r w:rsidRPr="00FA6F65">
        <w:rPr>
          <w:rFonts w:ascii="Times New Roman" w:eastAsia="Times New Roman" w:hAnsi="Times New Roman" w:cs="Times New Roman"/>
          <w:bCs/>
          <w:sz w:val="28"/>
          <w:szCs w:val="28"/>
          <w:lang w:eastAsia="ru-RU"/>
        </w:rPr>
        <w:t xml:space="preserve"> запрещается осуществлять в следующих случаях</w:t>
      </w:r>
      <w:r w:rsidRPr="00FA6F65">
        <w:rPr>
          <w:rFonts w:ascii="Times New Roman" w:eastAsia="Times New Roman" w:hAnsi="Times New Roman" w:cs="Times New Roman"/>
          <w:sz w:val="28"/>
          <w:szCs w:val="28"/>
          <w:lang w:eastAsia="ru-RU"/>
        </w:rPr>
        <w:t>:</w:t>
      </w:r>
    </w:p>
    <w:p w:rsidR="00FA6F65" w:rsidRPr="00FA6F65" w:rsidRDefault="00FA6F65" w:rsidP="00FA6F65">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FA6F65">
        <w:rPr>
          <w:rFonts w:ascii="Times New Roman" w:eastAsia="Times New Roman" w:hAnsi="Times New Roman" w:cs="Times New Roman"/>
          <w:sz w:val="28"/>
          <w:szCs w:val="28"/>
          <w:lang w:eastAsia="ru-RU"/>
        </w:rPr>
        <w:t>в тоннелях;</w:t>
      </w:r>
    </w:p>
    <w:p w:rsidR="00FA6F65" w:rsidRPr="00FA6F65" w:rsidRDefault="00FA6F65" w:rsidP="00FA6F65">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FA6F65">
        <w:rPr>
          <w:rFonts w:ascii="Times New Roman" w:eastAsia="Times New Roman" w:hAnsi="Times New Roman" w:cs="Times New Roman"/>
          <w:sz w:val="28"/>
          <w:szCs w:val="28"/>
          <w:lang w:eastAsia="ru-RU"/>
        </w:rPr>
        <w:t>в зонах, на которых видимость дороги меньше, чем 100 метров хотя бы в одном направлении движения;</w:t>
      </w:r>
    </w:p>
    <w:p w:rsidR="00FA6F65" w:rsidRPr="00FA6F65" w:rsidRDefault="00FA6F65" w:rsidP="00FA6F65">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gramStart"/>
      <w:r w:rsidRPr="00FA6F65">
        <w:rPr>
          <w:rFonts w:ascii="Times New Roman" w:eastAsia="Times New Roman" w:hAnsi="Times New Roman" w:cs="Times New Roman"/>
          <w:sz w:val="28"/>
          <w:szCs w:val="28"/>
          <w:lang w:eastAsia="ru-RU"/>
        </w:rPr>
        <w:t>на ж</w:t>
      </w:r>
      <w:proofErr w:type="gramEnd"/>
      <w:r w:rsidRPr="00FA6F65">
        <w:rPr>
          <w:rFonts w:ascii="Times New Roman" w:eastAsia="Times New Roman" w:hAnsi="Times New Roman" w:cs="Times New Roman"/>
          <w:sz w:val="28"/>
          <w:szCs w:val="28"/>
          <w:lang w:eastAsia="ru-RU"/>
        </w:rPr>
        <w:t>/</w:t>
      </w:r>
      <w:proofErr w:type="spellStart"/>
      <w:r w:rsidRPr="00FA6F65">
        <w:rPr>
          <w:rFonts w:ascii="Times New Roman" w:eastAsia="Times New Roman" w:hAnsi="Times New Roman" w:cs="Times New Roman"/>
          <w:sz w:val="28"/>
          <w:szCs w:val="28"/>
          <w:lang w:eastAsia="ru-RU"/>
        </w:rPr>
        <w:t>д</w:t>
      </w:r>
      <w:proofErr w:type="spellEnd"/>
      <w:r w:rsidRPr="00FA6F65">
        <w:rPr>
          <w:rFonts w:ascii="Times New Roman" w:eastAsia="Times New Roman" w:hAnsi="Times New Roman" w:cs="Times New Roman"/>
          <w:sz w:val="28"/>
          <w:szCs w:val="28"/>
          <w:lang w:eastAsia="ru-RU"/>
        </w:rPr>
        <w:t xml:space="preserve"> переездах;</w:t>
      </w:r>
    </w:p>
    <w:p w:rsidR="00FA6F65" w:rsidRPr="00FA6F65" w:rsidRDefault="00FA6F65" w:rsidP="00FA6F65">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FA6F65">
        <w:rPr>
          <w:rFonts w:ascii="Times New Roman" w:eastAsia="Times New Roman" w:hAnsi="Times New Roman" w:cs="Times New Roman"/>
          <w:sz w:val="28"/>
          <w:szCs w:val="28"/>
          <w:lang w:eastAsia="ru-RU"/>
        </w:rPr>
        <w:lastRenderedPageBreak/>
        <w:t>на эстакадах, мостах, путепроводах, а также под указанными объектами;</w:t>
      </w:r>
    </w:p>
    <w:p w:rsidR="00FA6F65" w:rsidRPr="00FA6F65" w:rsidRDefault="00FA6F65" w:rsidP="00FA6F65">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FA6F65">
        <w:rPr>
          <w:rFonts w:ascii="Times New Roman" w:eastAsia="Times New Roman" w:hAnsi="Times New Roman" w:cs="Times New Roman"/>
          <w:sz w:val="28"/>
          <w:szCs w:val="28"/>
          <w:lang w:eastAsia="ru-RU"/>
        </w:rPr>
        <w:t xml:space="preserve">в зоне остановки </w:t>
      </w:r>
      <w:proofErr w:type="gramStart"/>
      <w:r w:rsidRPr="00FA6F65">
        <w:rPr>
          <w:rFonts w:ascii="Times New Roman" w:eastAsia="Times New Roman" w:hAnsi="Times New Roman" w:cs="Times New Roman"/>
          <w:sz w:val="28"/>
          <w:szCs w:val="28"/>
          <w:lang w:eastAsia="ru-RU"/>
        </w:rPr>
        <w:t>маршрутных</w:t>
      </w:r>
      <w:proofErr w:type="gramEnd"/>
      <w:r w:rsidRPr="00FA6F65">
        <w:rPr>
          <w:rFonts w:ascii="Times New Roman" w:eastAsia="Times New Roman" w:hAnsi="Times New Roman" w:cs="Times New Roman"/>
          <w:sz w:val="28"/>
          <w:szCs w:val="28"/>
          <w:lang w:eastAsia="ru-RU"/>
        </w:rPr>
        <w:t xml:space="preserve"> ТС;</w:t>
      </w:r>
    </w:p>
    <w:p w:rsidR="00FA6F65" w:rsidRPr="00FA6F65" w:rsidRDefault="00FA6F65" w:rsidP="00FA6F65">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FA6F65">
        <w:rPr>
          <w:rFonts w:ascii="Times New Roman" w:eastAsia="Times New Roman" w:hAnsi="Times New Roman" w:cs="Times New Roman"/>
          <w:sz w:val="28"/>
          <w:szCs w:val="28"/>
          <w:lang w:eastAsia="ru-RU"/>
        </w:rPr>
        <w:t>на территории пешеходных переходов.</w:t>
      </w:r>
    </w:p>
    <w:p w:rsidR="00FA6F65" w:rsidRPr="00FA6F65" w:rsidRDefault="00FA6F65" w:rsidP="00FA6F65">
      <w:pPr>
        <w:pStyle w:val="a5"/>
        <w:numPr>
          <w:ilvl w:val="0"/>
          <w:numId w:val="1"/>
        </w:numPr>
        <w:shd w:val="clear" w:color="auto" w:fill="FFFFFF"/>
        <w:spacing w:before="0" w:beforeAutospacing="0" w:after="0" w:afterAutospacing="0"/>
        <w:ind w:left="0" w:firstLine="709"/>
        <w:jc w:val="both"/>
        <w:rPr>
          <w:sz w:val="28"/>
          <w:szCs w:val="28"/>
        </w:rPr>
      </w:pPr>
      <w:r w:rsidRPr="00FA6F65">
        <w:rPr>
          <w:rStyle w:val="a6"/>
          <w:b w:val="0"/>
          <w:sz w:val="28"/>
          <w:szCs w:val="28"/>
        </w:rPr>
        <w:t>Движение транспортных средств задним ходом разрешается в том случае, когда маневр не принесет опасности прочим участникам движения и не создаст для них помех</w:t>
      </w:r>
      <w:r w:rsidRPr="00FA6F65">
        <w:rPr>
          <w:sz w:val="28"/>
          <w:szCs w:val="28"/>
        </w:rPr>
        <w:t>. В случае необходимости водителю следует попросить помощи у иных лиц.</w:t>
      </w:r>
    </w:p>
    <w:p w:rsidR="00FA6F65" w:rsidRPr="00FA6F65" w:rsidRDefault="00FA6F65" w:rsidP="00FA6F65">
      <w:pPr>
        <w:pStyle w:val="a5"/>
        <w:numPr>
          <w:ilvl w:val="0"/>
          <w:numId w:val="1"/>
        </w:numPr>
        <w:shd w:val="clear" w:color="auto" w:fill="FFFFFF"/>
        <w:spacing w:before="0" w:beforeAutospacing="0" w:after="0" w:afterAutospacing="0"/>
        <w:ind w:left="0" w:firstLine="709"/>
        <w:jc w:val="both"/>
        <w:rPr>
          <w:sz w:val="28"/>
          <w:szCs w:val="28"/>
        </w:rPr>
      </w:pPr>
      <w:r w:rsidRPr="00FA6F65">
        <w:rPr>
          <w:rStyle w:val="a6"/>
          <w:b w:val="0"/>
          <w:sz w:val="28"/>
          <w:szCs w:val="28"/>
        </w:rPr>
        <w:t>Движение транспортных средств задним ходом запрещается, где пункт 8.11 ПДД запрещает проводить разворот.</w:t>
      </w:r>
    </w:p>
    <w:p w:rsidR="00FA6F65" w:rsidRPr="00FA6F65" w:rsidRDefault="00FA6F65" w:rsidP="00FA6F65">
      <w:pPr>
        <w:pStyle w:val="a5"/>
        <w:numPr>
          <w:ilvl w:val="0"/>
          <w:numId w:val="1"/>
        </w:numPr>
        <w:shd w:val="clear" w:color="auto" w:fill="FFFFFF"/>
        <w:spacing w:before="0" w:beforeAutospacing="0" w:after="0" w:afterAutospacing="0"/>
        <w:ind w:left="0" w:firstLine="709"/>
        <w:jc w:val="both"/>
        <w:rPr>
          <w:sz w:val="28"/>
          <w:szCs w:val="28"/>
        </w:rPr>
      </w:pPr>
      <w:r w:rsidRPr="00FA6F65">
        <w:rPr>
          <w:sz w:val="28"/>
          <w:szCs w:val="28"/>
        </w:rPr>
        <w:t xml:space="preserve">Нарушение данных правил карается штрафами по соответствующим статьям </w:t>
      </w:r>
      <w:proofErr w:type="spellStart"/>
      <w:r w:rsidRPr="00FA6F65">
        <w:rPr>
          <w:sz w:val="28"/>
          <w:szCs w:val="28"/>
        </w:rPr>
        <w:t>КоАП</w:t>
      </w:r>
      <w:proofErr w:type="spellEnd"/>
      <w:r w:rsidRPr="00FA6F65">
        <w:rPr>
          <w:sz w:val="28"/>
          <w:szCs w:val="28"/>
        </w:rPr>
        <w:t>. Например, за неправильное маневрирование на парковках. В частности, если перемещение задним ходом создало помехи для остальных участников движения.</w:t>
      </w:r>
    </w:p>
    <w:p w:rsidR="00FA6F65" w:rsidRDefault="00FA6F65" w:rsidP="00FA6F65">
      <w:pPr>
        <w:pStyle w:val="a5"/>
        <w:numPr>
          <w:ilvl w:val="0"/>
          <w:numId w:val="1"/>
        </w:numPr>
        <w:shd w:val="clear" w:color="auto" w:fill="FFFFFF"/>
        <w:spacing w:before="0" w:beforeAutospacing="0" w:after="0" w:afterAutospacing="0"/>
        <w:ind w:left="0" w:firstLine="709"/>
        <w:jc w:val="both"/>
        <w:rPr>
          <w:sz w:val="28"/>
          <w:szCs w:val="28"/>
        </w:rPr>
      </w:pPr>
      <w:r w:rsidRPr="00FA6F65">
        <w:rPr>
          <w:sz w:val="28"/>
          <w:szCs w:val="28"/>
        </w:rPr>
        <w:t>Что касается нюансов маневрирования, то примером может стать аварийная остановка. Ее необходимо осуществить на правой обочине, при этом включить аварийные сигнальные огни и выставить знак аварийной остановки, особенно если видимость не дает возможности иным участникам движения издали увидеть ТС.</w:t>
      </w:r>
    </w:p>
    <w:p w:rsidR="00FA6F65" w:rsidRPr="00FA6F65" w:rsidRDefault="00FA6F65" w:rsidP="00FA6F65">
      <w:pPr>
        <w:pStyle w:val="a5"/>
        <w:numPr>
          <w:ilvl w:val="0"/>
          <w:numId w:val="1"/>
        </w:numPr>
        <w:shd w:val="clear" w:color="auto" w:fill="FFFFFF"/>
        <w:spacing w:before="0" w:beforeAutospacing="0" w:after="0" w:afterAutospacing="0"/>
        <w:ind w:left="0" w:firstLine="709"/>
        <w:jc w:val="both"/>
        <w:rPr>
          <w:sz w:val="28"/>
          <w:szCs w:val="28"/>
        </w:rPr>
      </w:pPr>
    </w:p>
    <w:p w:rsidR="00FA6F65" w:rsidRDefault="00FA6F65" w:rsidP="00FA6F65">
      <w:pPr>
        <w:autoSpaceDE w:val="0"/>
        <w:autoSpaceDN w:val="0"/>
        <w:adjustRightInd w:val="0"/>
        <w:spacing w:after="0" w:line="240" w:lineRule="auto"/>
        <w:ind w:left="360"/>
        <w:jc w:val="both"/>
        <w:rPr>
          <w:rStyle w:val="translation-chunk"/>
          <w:rFonts w:ascii="Times New Roman" w:hAnsi="Times New Roman"/>
          <w:sz w:val="28"/>
          <w:szCs w:val="28"/>
          <w:shd w:val="clear" w:color="auto" w:fill="FFFFFF"/>
        </w:rPr>
      </w:pPr>
      <w:r>
        <w:rPr>
          <w:rFonts w:ascii="Times New Roman" w:hAnsi="Times New Roman" w:cs="Times New Roman"/>
          <w:sz w:val="28"/>
          <w:szCs w:val="28"/>
        </w:rPr>
        <w:t xml:space="preserve">Вопрос </w:t>
      </w:r>
      <w:r w:rsidRPr="00FA6F65">
        <w:rPr>
          <w:rFonts w:ascii="Times New Roman" w:hAnsi="Times New Roman" w:cs="Times New Roman"/>
          <w:sz w:val="28"/>
          <w:szCs w:val="28"/>
        </w:rPr>
        <w:t xml:space="preserve">2.Полосы торможения и разгона. </w:t>
      </w:r>
      <w:r w:rsidRPr="00FA6F65">
        <w:rPr>
          <w:rStyle w:val="translation-chunk"/>
          <w:rFonts w:ascii="Times New Roman" w:hAnsi="Times New Roman"/>
          <w:sz w:val="28"/>
          <w:szCs w:val="28"/>
          <w:shd w:val="clear" w:color="auto" w:fill="FFFFFF"/>
        </w:rPr>
        <w:t>Расположение ТС на проезжей части. Определение количества полос для движения нерельсовых ТС.</w:t>
      </w:r>
    </w:p>
    <w:p w:rsidR="00FA6F65" w:rsidRPr="00FA6F65" w:rsidRDefault="00FA6F65" w:rsidP="00FA6F65">
      <w:pPr>
        <w:autoSpaceDE w:val="0"/>
        <w:autoSpaceDN w:val="0"/>
        <w:adjustRightInd w:val="0"/>
        <w:spacing w:after="0" w:line="240" w:lineRule="auto"/>
        <w:ind w:left="360"/>
        <w:jc w:val="both"/>
        <w:rPr>
          <w:rFonts w:ascii="Times New Roman" w:hAnsi="Times New Roman" w:cs="Times New Roman"/>
          <w:sz w:val="28"/>
          <w:szCs w:val="28"/>
        </w:rPr>
      </w:pPr>
    </w:p>
    <w:p w:rsidR="00FA6F65" w:rsidRPr="00FA6F65" w:rsidRDefault="00FA6F65" w:rsidP="006D38C3">
      <w:pPr>
        <w:jc w:val="both"/>
        <w:rPr>
          <w:rFonts w:ascii="Times New Roman" w:hAnsi="Times New Roman" w:cs="Times New Roman"/>
          <w:sz w:val="28"/>
          <w:szCs w:val="28"/>
          <w:shd w:val="clear" w:color="auto" w:fill="DBE5F1"/>
        </w:rPr>
      </w:pPr>
      <w:r>
        <w:rPr>
          <w:noProof/>
          <w:lang w:eastAsia="ru-RU"/>
        </w:rPr>
        <w:drawing>
          <wp:inline distT="0" distB="0" distL="0" distR="0">
            <wp:extent cx="628650" cy="628650"/>
            <wp:effectExtent l="19050" t="0" r="0" b="0"/>
            <wp:docPr id="10" name="Рисунок 10" descr="Знак 5.15.5 Конец поло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нак 5.15.5 Конец полосы"/>
                    <pic:cNvPicPr>
                      <a:picLocks noChangeAspect="1" noChangeArrowheads="1"/>
                    </pic:cNvPicPr>
                  </pic:nvPicPr>
                  <pic:blipFill>
                    <a:blip r:embed="rId8"/>
                    <a:srcRect/>
                    <a:stretch>
                      <a:fillRect/>
                    </a:stretch>
                  </pic:blipFill>
                  <pic:spPr bwMode="auto">
                    <a:xfrm>
                      <a:off x="0" y="0"/>
                      <a:ext cx="628650" cy="628650"/>
                    </a:xfrm>
                    <a:prstGeom prst="rect">
                      <a:avLst/>
                    </a:prstGeom>
                    <a:noFill/>
                    <a:ln w="9525">
                      <a:noFill/>
                      <a:miter lim="800000"/>
                      <a:headEnd/>
                      <a:tailEnd/>
                    </a:ln>
                  </pic:spPr>
                </pic:pic>
              </a:graphicData>
            </a:graphic>
          </wp:inline>
        </w:drawing>
      </w:r>
      <w:r w:rsidRPr="00FA6F65">
        <w:rPr>
          <w:rFonts w:ascii="Verdana" w:hAnsi="Verdana"/>
          <w:color w:val="333333"/>
          <w:sz w:val="18"/>
          <w:szCs w:val="18"/>
        </w:rPr>
        <w:t xml:space="preserve"> </w:t>
      </w:r>
      <w:r w:rsidRPr="00FA6F65">
        <w:rPr>
          <w:rFonts w:ascii="Times New Roman" w:hAnsi="Times New Roman" w:cs="Times New Roman"/>
          <w:sz w:val="28"/>
          <w:szCs w:val="28"/>
        </w:rPr>
        <w:t>Конец полосы разгона</w:t>
      </w:r>
      <w:r w:rsidRPr="00FA6F65">
        <w:rPr>
          <w:rFonts w:ascii="Times New Roman" w:hAnsi="Times New Roman" w:cs="Times New Roman"/>
          <w:sz w:val="28"/>
          <w:szCs w:val="28"/>
          <w:shd w:val="clear" w:color="auto" w:fill="DBE5F1"/>
        </w:rPr>
        <w:t>.</w:t>
      </w:r>
    </w:p>
    <w:p w:rsidR="00FA6F65" w:rsidRPr="00FA6F65" w:rsidRDefault="00FA6F65" w:rsidP="006D38C3">
      <w:pPr>
        <w:jc w:val="both"/>
        <w:rPr>
          <w:rFonts w:ascii="Times New Roman" w:hAnsi="Times New Roman" w:cs="Times New Roman"/>
          <w:sz w:val="28"/>
          <w:szCs w:val="28"/>
          <w:shd w:val="clear" w:color="auto" w:fill="FFFFFF"/>
        </w:rPr>
      </w:pPr>
      <w:r w:rsidRPr="00FA6F65">
        <w:rPr>
          <w:rFonts w:ascii="Times New Roman" w:hAnsi="Times New Roman" w:cs="Times New Roman"/>
          <w:noProof/>
          <w:sz w:val="28"/>
          <w:szCs w:val="28"/>
          <w:lang w:eastAsia="ru-RU"/>
        </w:rPr>
        <w:drawing>
          <wp:inline distT="0" distB="0" distL="0" distR="0">
            <wp:extent cx="628650" cy="628650"/>
            <wp:effectExtent l="19050" t="0" r="0" b="0"/>
            <wp:docPr id="13" name="Рисунок 13" descr="Знак 5.15.3 Начало поло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нак 5.15.3 Начало полосы"/>
                    <pic:cNvPicPr>
                      <a:picLocks noChangeAspect="1" noChangeArrowheads="1"/>
                    </pic:cNvPicPr>
                  </pic:nvPicPr>
                  <pic:blipFill>
                    <a:blip r:embed="rId9"/>
                    <a:srcRect/>
                    <a:stretch>
                      <a:fillRect/>
                    </a:stretch>
                  </pic:blipFill>
                  <pic:spPr bwMode="auto">
                    <a:xfrm>
                      <a:off x="0" y="0"/>
                      <a:ext cx="628650" cy="628650"/>
                    </a:xfrm>
                    <a:prstGeom prst="rect">
                      <a:avLst/>
                    </a:prstGeom>
                    <a:noFill/>
                    <a:ln w="9525">
                      <a:noFill/>
                      <a:miter lim="800000"/>
                      <a:headEnd/>
                      <a:tailEnd/>
                    </a:ln>
                  </pic:spPr>
                </pic:pic>
              </a:graphicData>
            </a:graphic>
          </wp:inline>
        </w:drawing>
      </w:r>
      <w:r w:rsidRPr="00FA6F65">
        <w:rPr>
          <w:rFonts w:ascii="Times New Roman" w:hAnsi="Times New Roman" w:cs="Times New Roman"/>
          <w:sz w:val="28"/>
          <w:szCs w:val="28"/>
          <w:shd w:val="clear" w:color="auto" w:fill="FFFFFF"/>
        </w:rPr>
        <w:t xml:space="preserve"> Начало полосы торможения.</w:t>
      </w:r>
    </w:p>
    <w:tbl>
      <w:tblPr>
        <w:tblW w:w="9285" w:type="dxa"/>
        <w:tblCellSpacing w:w="15" w:type="dxa"/>
        <w:shd w:val="clear" w:color="auto" w:fill="FFFFFF"/>
        <w:tblCellMar>
          <w:top w:w="15" w:type="dxa"/>
          <w:left w:w="15" w:type="dxa"/>
          <w:bottom w:w="15" w:type="dxa"/>
          <w:right w:w="15" w:type="dxa"/>
        </w:tblCellMar>
        <w:tblLook w:val="04A0"/>
      </w:tblPr>
      <w:tblGrid>
        <w:gridCol w:w="2085"/>
        <w:gridCol w:w="7200"/>
      </w:tblGrid>
      <w:tr w:rsidR="00FA6F65" w:rsidRPr="00FA6F65" w:rsidTr="00FA6F65">
        <w:trPr>
          <w:trHeight w:val="1446"/>
          <w:tblCellSpacing w:w="15" w:type="dxa"/>
        </w:trPr>
        <w:tc>
          <w:tcPr>
            <w:tcW w:w="0" w:type="auto"/>
            <w:tcBorders>
              <w:bottom w:val="single" w:sz="12" w:space="0" w:color="DBE5F1"/>
            </w:tcBorders>
            <w:shd w:val="clear" w:color="auto" w:fill="auto"/>
            <w:tcMar>
              <w:top w:w="60" w:type="dxa"/>
              <w:left w:w="150" w:type="dxa"/>
              <w:bottom w:w="60" w:type="dxa"/>
              <w:right w:w="150" w:type="dxa"/>
            </w:tcMar>
            <w:vAlign w:val="center"/>
            <w:hideMark/>
          </w:tcPr>
          <w:p w:rsidR="00FA6F65" w:rsidRPr="00FA6F65" w:rsidRDefault="00FA6F65" w:rsidP="00FA6F65">
            <w:pPr>
              <w:spacing w:before="210" w:after="210" w:line="240" w:lineRule="auto"/>
              <w:rPr>
                <w:rFonts w:ascii="Times New Roman" w:eastAsia="Times New Roman" w:hAnsi="Times New Roman" w:cs="Times New Roman"/>
                <w:sz w:val="28"/>
                <w:szCs w:val="28"/>
                <w:lang w:eastAsia="ru-RU"/>
              </w:rPr>
            </w:pPr>
            <w:r w:rsidRPr="00FA6F65">
              <w:rPr>
                <w:rFonts w:ascii="Times New Roman" w:eastAsia="Times New Roman" w:hAnsi="Times New Roman" w:cs="Times New Roman"/>
                <w:noProof/>
                <w:sz w:val="28"/>
                <w:szCs w:val="28"/>
                <w:lang w:eastAsia="ru-RU"/>
              </w:rPr>
              <w:drawing>
                <wp:inline distT="0" distB="0" distL="0" distR="0">
                  <wp:extent cx="1085850" cy="390525"/>
                  <wp:effectExtent l="19050" t="0" r="0" b="0"/>
                  <wp:docPr id="16" name="Рисунок 16" descr="Разметка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азметка 1.8"/>
                          <pic:cNvPicPr>
                            <a:picLocks noChangeAspect="1" noChangeArrowheads="1"/>
                          </pic:cNvPicPr>
                        </pic:nvPicPr>
                        <pic:blipFill>
                          <a:blip r:embed="rId10"/>
                          <a:srcRect/>
                          <a:stretch>
                            <a:fillRect/>
                          </a:stretch>
                        </pic:blipFill>
                        <pic:spPr bwMode="auto">
                          <a:xfrm>
                            <a:off x="0" y="0"/>
                            <a:ext cx="1085850" cy="390525"/>
                          </a:xfrm>
                          <a:prstGeom prst="rect">
                            <a:avLst/>
                          </a:prstGeom>
                          <a:noFill/>
                          <a:ln w="9525">
                            <a:noFill/>
                            <a:miter lim="800000"/>
                            <a:headEnd/>
                            <a:tailEnd/>
                          </a:ln>
                        </pic:spPr>
                      </pic:pic>
                    </a:graphicData>
                  </a:graphic>
                </wp:inline>
              </w:drawing>
            </w:r>
          </w:p>
        </w:tc>
        <w:tc>
          <w:tcPr>
            <w:tcW w:w="0" w:type="auto"/>
            <w:tcBorders>
              <w:bottom w:val="single" w:sz="4" w:space="0" w:color="auto"/>
            </w:tcBorders>
            <w:shd w:val="clear" w:color="auto" w:fill="auto"/>
            <w:tcMar>
              <w:top w:w="60" w:type="dxa"/>
              <w:left w:w="150" w:type="dxa"/>
              <w:bottom w:w="60" w:type="dxa"/>
              <w:right w:w="150" w:type="dxa"/>
            </w:tcMar>
            <w:vAlign w:val="center"/>
            <w:hideMark/>
          </w:tcPr>
          <w:p w:rsidR="00FA6F65" w:rsidRPr="00FA6F65" w:rsidRDefault="00FA6F65" w:rsidP="00FA6F65">
            <w:pPr>
              <w:spacing w:before="210" w:after="210" w:line="240" w:lineRule="auto"/>
              <w:rPr>
                <w:rFonts w:ascii="Times New Roman" w:eastAsia="Times New Roman" w:hAnsi="Times New Roman" w:cs="Times New Roman"/>
                <w:sz w:val="28"/>
                <w:szCs w:val="28"/>
                <w:lang w:eastAsia="ru-RU"/>
              </w:rPr>
            </w:pPr>
            <w:r w:rsidRPr="00FA6F65">
              <w:rPr>
                <w:rFonts w:ascii="Times New Roman" w:eastAsia="Times New Roman" w:hAnsi="Times New Roman" w:cs="Times New Roman"/>
                <w:sz w:val="28"/>
                <w:szCs w:val="28"/>
                <w:lang w:eastAsia="ru-RU"/>
              </w:rPr>
              <w:t>Граница между полосой разгона или торможения и основной полосой. Толщина разметки в 2 раза больше, чем у обычной прерывистой линии.</w:t>
            </w:r>
          </w:p>
        </w:tc>
      </w:tr>
    </w:tbl>
    <w:p w:rsidR="00FA6F65" w:rsidRPr="00FA6F65" w:rsidRDefault="00FA6F65" w:rsidP="00FA6F65">
      <w:pPr>
        <w:spacing w:after="0" w:line="240" w:lineRule="auto"/>
        <w:ind w:firstLine="709"/>
        <w:jc w:val="both"/>
        <w:rPr>
          <w:rFonts w:ascii="Times New Roman" w:hAnsi="Times New Roman" w:cs="Times New Roman"/>
          <w:b/>
          <w:bCs/>
          <w:sz w:val="28"/>
          <w:szCs w:val="28"/>
        </w:rPr>
      </w:pPr>
      <w:r w:rsidRPr="00FA6F65">
        <w:rPr>
          <w:rFonts w:ascii="Times New Roman" w:hAnsi="Times New Roman" w:cs="Times New Roman"/>
          <w:sz w:val="28"/>
          <w:szCs w:val="28"/>
          <w:shd w:val="clear" w:color="auto" w:fill="F8FCFE"/>
        </w:rPr>
        <w:t>При наличии полосы торможения водитель, намеревающийся повернуть, должен своевременно перестроиться на эту полосу и снижать скорость только на ней.</w:t>
      </w:r>
    </w:p>
    <w:p w:rsidR="00FA6F65" w:rsidRPr="00FA6F65" w:rsidRDefault="00FA6F65" w:rsidP="00FA6F65">
      <w:pPr>
        <w:spacing w:after="0" w:line="240" w:lineRule="auto"/>
        <w:ind w:firstLine="709"/>
        <w:jc w:val="both"/>
        <w:rPr>
          <w:rFonts w:ascii="Times New Roman" w:hAnsi="Times New Roman" w:cs="Times New Roman"/>
          <w:b/>
          <w:bCs/>
          <w:sz w:val="28"/>
          <w:szCs w:val="28"/>
        </w:rPr>
      </w:pPr>
      <w:r w:rsidRPr="00FA6F65">
        <w:rPr>
          <w:rFonts w:ascii="Times New Roman" w:hAnsi="Times New Roman" w:cs="Times New Roman"/>
          <w:sz w:val="28"/>
          <w:szCs w:val="28"/>
          <w:shd w:val="clear" w:color="auto" w:fill="FFFFFF"/>
        </w:rPr>
        <w:t>Что касается полосы разгона, то она предназначена для набора скорости. То есть водитель должен сначала набрать скорость потока (60 км/ч) на полосе разгона и лишь затем перестроиться.</w:t>
      </w:r>
      <w:r w:rsidRPr="00FA6F65">
        <w:rPr>
          <w:rFonts w:ascii="Times New Roman" w:hAnsi="Times New Roman" w:cs="Times New Roman"/>
          <w:b/>
          <w:bCs/>
          <w:sz w:val="28"/>
          <w:szCs w:val="28"/>
        </w:rPr>
        <w:t xml:space="preserve"> </w:t>
      </w:r>
    </w:p>
    <w:p w:rsidR="00FA6F65" w:rsidRPr="00FA6F65" w:rsidRDefault="00FA6F65" w:rsidP="00FA6F65">
      <w:pPr>
        <w:pStyle w:val="a5"/>
        <w:shd w:val="clear" w:color="auto" w:fill="FFFFFF"/>
        <w:spacing w:before="0" w:beforeAutospacing="0" w:after="0" w:afterAutospacing="0"/>
        <w:ind w:firstLine="709"/>
        <w:jc w:val="both"/>
        <w:rPr>
          <w:sz w:val="28"/>
          <w:szCs w:val="28"/>
        </w:rPr>
      </w:pPr>
      <w:r w:rsidRPr="00FA6F65">
        <w:rPr>
          <w:sz w:val="28"/>
          <w:szCs w:val="28"/>
        </w:rPr>
        <w:t>Количество полос движения для безрельсовых транспортных средств определяется разметкой и (или) знаками </w:t>
      </w:r>
      <w:hyperlink r:id="rId11" w:anchor="5.15.1" w:history="1">
        <w:r w:rsidRPr="00FA6F65">
          <w:rPr>
            <w:rStyle w:val="a4"/>
            <w:color w:val="auto"/>
            <w:sz w:val="28"/>
            <w:szCs w:val="28"/>
            <w:bdr w:val="none" w:sz="0" w:space="0" w:color="auto" w:frame="1"/>
          </w:rPr>
          <w:t>5.15.1</w:t>
        </w:r>
      </w:hyperlink>
      <w:r w:rsidRPr="00FA6F65">
        <w:rPr>
          <w:sz w:val="28"/>
          <w:szCs w:val="28"/>
        </w:rPr>
        <w:t>, </w:t>
      </w:r>
      <w:hyperlink r:id="rId12" w:anchor="5.15.2" w:history="1">
        <w:r w:rsidRPr="00FA6F65">
          <w:rPr>
            <w:rStyle w:val="a4"/>
            <w:color w:val="auto"/>
            <w:sz w:val="28"/>
            <w:szCs w:val="28"/>
            <w:bdr w:val="none" w:sz="0" w:space="0" w:color="auto" w:frame="1"/>
          </w:rPr>
          <w:t>5.15.2</w:t>
        </w:r>
      </w:hyperlink>
      <w:r w:rsidRPr="00FA6F65">
        <w:rPr>
          <w:sz w:val="28"/>
          <w:szCs w:val="28"/>
        </w:rPr>
        <w:t>, </w:t>
      </w:r>
      <w:hyperlink r:id="rId13" w:anchor="5.15.7" w:history="1">
        <w:r w:rsidRPr="00FA6F65">
          <w:rPr>
            <w:rStyle w:val="a4"/>
            <w:color w:val="auto"/>
            <w:sz w:val="28"/>
            <w:szCs w:val="28"/>
            <w:bdr w:val="none" w:sz="0" w:space="0" w:color="auto" w:frame="1"/>
          </w:rPr>
          <w:t>5.15.7</w:t>
        </w:r>
      </w:hyperlink>
      <w:r w:rsidRPr="00FA6F65">
        <w:rPr>
          <w:sz w:val="28"/>
          <w:szCs w:val="28"/>
        </w:rPr>
        <w:t>, </w:t>
      </w:r>
      <w:hyperlink r:id="rId14" w:anchor="5.15.8" w:history="1">
        <w:r w:rsidRPr="00FA6F65">
          <w:rPr>
            <w:rStyle w:val="a4"/>
            <w:color w:val="auto"/>
            <w:sz w:val="28"/>
            <w:szCs w:val="28"/>
            <w:bdr w:val="none" w:sz="0" w:space="0" w:color="auto" w:frame="1"/>
          </w:rPr>
          <w:t>5.15.8</w:t>
        </w:r>
      </w:hyperlink>
      <w:r w:rsidRPr="00FA6F65">
        <w:rPr>
          <w:sz w:val="28"/>
          <w:szCs w:val="28"/>
        </w:rPr>
        <w:t xml:space="preserve">, а если их нет, то самими водителями с учетом ширины проезжей части, габаритов </w:t>
      </w:r>
      <w:r w:rsidRPr="00FA6F65">
        <w:rPr>
          <w:sz w:val="28"/>
          <w:szCs w:val="28"/>
        </w:rPr>
        <w:lastRenderedPageBreak/>
        <w:t xml:space="preserve">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w:t>
      </w:r>
      <w:proofErr w:type="spellStart"/>
      <w:r w:rsidRPr="00FA6F65">
        <w:rPr>
          <w:sz w:val="28"/>
          <w:szCs w:val="28"/>
        </w:rPr>
        <w:t>уширений</w:t>
      </w:r>
      <w:proofErr w:type="spellEnd"/>
      <w:r w:rsidRPr="00FA6F65">
        <w:rPr>
          <w:sz w:val="28"/>
          <w:szCs w:val="28"/>
        </w:rPr>
        <w:t xml:space="preserve">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FA6F65" w:rsidRPr="00FA6F65" w:rsidRDefault="00FA6F65" w:rsidP="00FA6F65">
      <w:pPr>
        <w:pStyle w:val="a5"/>
        <w:shd w:val="clear" w:color="auto" w:fill="FFFFFF"/>
        <w:spacing w:before="0" w:beforeAutospacing="0" w:after="0" w:afterAutospacing="0"/>
        <w:ind w:firstLine="709"/>
        <w:jc w:val="both"/>
        <w:rPr>
          <w:sz w:val="28"/>
          <w:szCs w:val="28"/>
        </w:rPr>
      </w:pPr>
      <w:bookmarkStart w:id="0" w:name="9.1.1"/>
      <w:bookmarkEnd w:id="0"/>
      <w:r w:rsidRPr="00FA6F65">
        <w:rPr>
          <w:sz w:val="28"/>
          <w:szCs w:val="28"/>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w:t>
      </w:r>
      <w:hyperlink r:id="rId15" w:anchor="1.1" w:history="1">
        <w:r w:rsidRPr="00FA6F65">
          <w:rPr>
            <w:rStyle w:val="a4"/>
            <w:color w:val="auto"/>
            <w:sz w:val="28"/>
            <w:szCs w:val="28"/>
            <w:bdr w:val="none" w:sz="0" w:space="0" w:color="auto" w:frame="1"/>
          </w:rPr>
          <w:t>1.1</w:t>
        </w:r>
      </w:hyperlink>
      <w:r w:rsidRPr="00FA6F65">
        <w:rPr>
          <w:sz w:val="28"/>
          <w:szCs w:val="28"/>
        </w:rPr>
        <w:t>, </w:t>
      </w:r>
      <w:hyperlink r:id="rId16" w:anchor="1.3" w:history="1">
        <w:r w:rsidRPr="00FA6F65">
          <w:rPr>
            <w:rStyle w:val="a4"/>
            <w:color w:val="auto"/>
            <w:sz w:val="28"/>
            <w:szCs w:val="28"/>
            <w:bdr w:val="none" w:sz="0" w:space="0" w:color="auto" w:frame="1"/>
          </w:rPr>
          <w:t>1.3</w:t>
        </w:r>
      </w:hyperlink>
      <w:r w:rsidRPr="00FA6F65">
        <w:rPr>
          <w:sz w:val="28"/>
          <w:szCs w:val="28"/>
        </w:rPr>
        <w:t> или разметкой </w:t>
      </w:r>
      <w:hyperlink r:id="rId17" w:anchor="1.11" w:history="1">
        <w:r w:rsidRPr="00FA6F65">
          <w:rPr>
            <w:rStyle w:val="a4"/>
            <w:color w:val="auto"/>
            <w:sz w:val="28"/>
            <w:szCs w:val="28"/>
            <w:bdr w:val="none" w:sz="0" w:space="0" w:color="auto" w:frame="1"/>
          </w:rPr>
          <w:t>1.11</w:t>
        </w:r>
      </w:hyperlink>
      <w:r w:rsidRPr="00FA6F65">
        <w:rPr>
          <w:sz w:val="28"/>
          <w:szCs w:val="28"/>
        </w:rPr>
        <w:t>, прерывистая линия которой расположена слева.</w:t>
      </w:r>
    </w:p>
    <w:p w:rsidR="00FA6F65" w:rsidRPr="00FA6F65" w:rsidRDefault="00FA6F65" w:rsidP="00FA6F65">
      <w:pPr>
        <w:pStyle w:val="a5"/>
        <w:shd w:val="clear" w:color="auto" w:fill="FFFFFF"/>
        <w:spacing w:before="0" w:beforeAutospacing="0" w:after="0" w:afterAutospacing="0"/>
        <w:ind w:firstLine="709"/>
        <w:jc w:val="both"/>
        <w:rPr>
          <w:sz w:val="28"/>
          <w:szCs w:val="28"/>
        </w:rPr>
      </w:pPr>
      <w:bookmarkStart w:id="1" w:name="9.2"/>
      <w:bookmarkEnd w:id="1"/>
      <w:r w:rsidRPr="00FA6F65">
        <w:rPr>
          <w:sz w:val="28"/>
          <w:szCs w:val="28"/>
        </w:rPr>
        <w:t>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w:t>
      </w:r>
      <w:hyperlink r:id="rId18" w:history="1">
        <w:r w:rsidRPr="00FA6F65">
          <w:rPr>
            <w:rStyle w:val="a4"/>
            <w:color w:val="auto"/>
            <w:sz w:val="28"/>
            <w:szCs w:val="28"/>
            <w:bdr w:val="none" w:sz="0" w:space="0" w:color="auto" w:frame="1"/>
          </w:rPr>
          <w:t>Правилами</w:t>
        </w:r>
      </w:hyperlink>
      <w:r w:rsidRPr="00FA6F65">
        <w:rPr>
          <w:sz w:val="28"/>
          <w:szCs w:val="28"/>
        </w:rPr>
        <w:t>, знаками и (или) разметкой.</w:t>
      </w:r>
    </w:p>
    <w:p w:rsidR="00FA6F65" w:rsidRPr="00FA6F65" w:rsidRDefault="00FA6F65" w:rsidP="00FA6F65">
      <w:pPr>
        <w:pStyle w:val="a5"/>
        <w:shd w:val="clear" w:color="auto" w:fill="FFFFFF"/>
        <w:spacing w:before="0" w:beforeAutospacing="0" w:after="0" w:afterAutospacing="0"/>
        <w:ind w:firstLine="709"/>
        <w:jc w:val="both"/>
        <w:rPr>
          <w:sz w:val="28"/>
          <w:szCs w:val="28"/>
        </w:rPr>
      </w:pPr>
      <w:bookmarkStart w:id="2" w:name="9.3"/>
      <w:bookmarkEnd w:id="2"/>
      <w:r w:rsidRPr="00FA6F65">
        <w:rPr>
          <w:sz w:val="28"/>
          <w:szCs w:val="28"/>
        </w:rPr>
        <w:t>На дорогах с двусторонним движением, имеющих три полосы, обозначенные разметкой (за исключением разметки </w:t>
      </w:r>
      <w:hyperlink r:id="rId19" w:anchor="1.9" w:history="1">
        <w:r w:rsidRPr="00FA6F65">
          <w:rPr>
            <w:rStyle w:val="a4"/>
            <w:color w:val="auto"/>
            <w:sz w:val="28"/>
            <w:szCs w:val="28"/>
            <w:bdr w:val="none" w:sz="0" w:space="0" w:color="auto" w:frame="1"/>
          </w:rPr>
          <w:t>1.9</w:t>
        </w:r>
      </w:hyperlink>
      <w:r w:rsidRPr="00FA6F65">
        <w:rPr>
          <w:sz w:val="28"/>
          <w:szCs w:val="28"/>
        </w:rPr>
        <w:t xml:space="preserve">), из которых </w:t>
      </w:r>
      <w:proofErr w:type="gramStart"/>
      <w:r w:rsidRPr="00FA6F65">
        <w:rPr>
          <w:sz w:val="28"/>
          <w:szCs w:val="28"/>
        </w:rPr>
        <w:t>средняя</w:t>
      </w:r>
      <w:proofErr w:type="gramEnd"/>
      <w:r w:rsidRPr="00FA6F65">
        <w:rPr>
          <w:sz w:val="28"/>
          <w:szCs w:val="28"/>
        </w:rPr>
        <w:t xml:space="preserve"> используется для движения в обоих направлениях, разрешается выезжать на эту полосу только для обгона, объезда, поворота налево или разворота. Выезжать на крайнюю левую полосу, предназначенную для встречного движения, запрещается.</w:t>
      </w:r>
    </w:p>
    <w:p w:rsidR="00FA6F65" w:rsidRPr="00FA6F65" w:rsidRDefault="00FA6F65" w:rsidP="00FA6F65">
      <w:pPr>
        <w:pStyle w:val="a5"/>
        <w:shd w:val="clear" w:color="auto" w:fill="FFFFFF"/>
        <w:spacing w:before="0" w:beforeAutospacing="0" w:after="0" w:afterAutospacing="0"/>
        <w:ind w:firstLine="709"/>
        <w:jc w:val="both"/>
        <w:rPr>
          <w:sz w:val="28"/>
          <w:szCs w:val="28"/>
        </w:rPr>
      </w:pPr>
      <w:bookmarkStart w:id="3" w:name="9.4"/>
      <w:bookmarkEnd w:id="3"/>
      <w:r w:rsidRPr="00FA6F65">
        <w:rPr>
          <w:sz w:val="28"/>
          <w:szCs w:val="28"/>
        </w:rPr>
        <w:t>Вне населенных пунктов, а также в населенных пунктах на </w:t>
      </w:r>
      <w:proofErr w:type="gramStart"/>
      <w:r w:rsidRPr="00FA6F65">
        <w:rPr>
          <w:sz w:val="28"/>
          <w:szCs w:val="28"/>
        </w:rPr>
        <w:t>дорогах, обозначенных знаком </w:t>
      </w:r>
      <w:hyperlink r:id="rId20" w:anchor="5.1" w:history="1">
        <w:r w:rsidRPr="00FA6F65">
          <w:rPr>
            <w:rStyle w:val="a4"/>
            <w:color w:val="auto"/>
            <w:sz w:val="28"/>
            <w:szCs w:val="28"/>
            <w:bdr w:val="none" w:sz="0" w:space="0" w:color="auto" w:frame="1"/>
          </w:rPr>
          <w:t>5.1</w:t>
        </w:r>
      </w:hyperlink>
      <w:r w:rsidRPr="00FA6F65">
        <w:rPr>
          <w:sz w:val="28"/>
          <w:szCs w:val="28"/>
        </w:rPr>
        <w:t> или </w:t>
      </w:r>
      <w:hyperlink r:id="rId21" w:anchor="5.3" w:history="1">
        <w:r w:rsidRPr="00FA6F65">
          <w:rPr>
            <w:rStyle w:val="a4"/>
            <w:color w:val="auto"/>
            <w:sz w:val="28"/>
            <w:szCs w:val="28"/>
            <w:bdr w:val="none" w:sz="0" w:space="0" w:color="auto" w:frame="1"/>
          </w:rPr>
          <w:t>5.3</w:t>
        </w:r>
      </w:hyperlink>
      <w:r w:rsidRPr="00FA6F65">
        <w:rPr>
          <w:sz w:val="28"/>
          <w:szCs w:val="28"/>
        </w:rPr>
        <w:t> или где разрешено</w:t>
      </w:r>
      <w:proofErr w:type="gramEnd"/>
      <w:r w:rsidRPr="00FA6F65">
        <w:rPr>
          <w:sz w:val="28"/>
          <w:szCs w:val="28"/>
        </w:rPr>
        <w:t xml:space="preserve">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w:t>
      </w:r>
    </w:p>
    <w:p w:rsidR="00FA6F65" w:rsidRPr="00FA6F65" w:rsidRDefault="00FA6F65" w:rsidP="00FA6F65">
      <w:pPr>
        <w:pStyle w:val="a5"/>
        <w:shd w:val="clear" w:color="auto" w:fill="FFFFFF"/>
        <w:spacing w:before="0" w:beforeAutospacing="0" w:after="0" w:afterAutospacing="0"/>
        <w:ind w:firstLine="709"/>
        <w:jc w:val="both"/>
        <w:rPr>
          <w:sz w:val="28"/>
          <w:szCs w:val="28"/>
        </w:rPr>
      </w:pPr>
      <w:r w:rsidRPr="00FA6F65">
        <w:rPr>
          <w:sz w:val="28"/>
          <w:szCs w:val="28"/>
        </w:rPr>
        <w:t>В населенных пунктах с учетом требований настоящего пункта и пунктов </w:t>
      </w:r>
      <w:hyperlink r:id="rId22" w:anchor="9.5" w:history="1">
        <w:r w:rsidRPr="00FA6F65">
          <w:rPr>
            <w:rStyle w:val="a4"/>
            <w:color w:val="auto"/>
            <w:sz w:val="28"/>
            <w:szCs w:val="28"/>
            <w:bdr w:val="none" w:sz="0" w:space="0" w:color="auto" w:frame="1"/>
          </w:rPr>
          <w:t>9.5</w:t>
        </w:r>
      </w:hyperlink>
      <w:r w:rsidRPr="00FA6F65">
        <w:rPr>
          <w:sz w:val="28"/>
          <w:szCs w:val="28"/>
        </w:rPr>
        <w:t>, </w:t>
      </w:r>
      <w:hyperlink r:id="rId23" w:anchor="16.1" w:history="1">
        <w:r w:rsidRPr="00FA6F65">
          <w:rPr>
            <w:rStyle w:val="a4"/>
            <w:color w:val="auto"/>
            <w:sz w:val="28"/>
            <w:szCs w:val="28"/>
            <w:bdr w:val="none" w:sz="0" w:space="0" w:color="auto" w:frame="1"/>
          </w:rPr>
          <w:t>16.1</w:t>
        </w:r>
      </w:hyperlink>
      <w:r w:rsidRPr="00FA6F65">
        <w:rPr>
          <w:sz w:val="28"/>
          <w:szCs w:val="28"/>
        </w:rPr>
        <w:t> и </w:t>
      </w:r>
      <w:hyperlink r:id="rId24" w:anchor="24.2" w:history="1">
        <w:r w:rsidRPr="00FA6F65">
          <w:rPr>
            <w:rStyle w:val="a4"/>
            <w:color w:val="auto"/>
            <w:sz w:val="28"/>
            <w:szCs w:val="28"/>
            <w:bdr w:val="none" w:sz="0" w:space="0" w:color="auto" w:frame="1"/>
          </w:rPr>
          <w:t>24.2</w:t>
        </w:r>
      </w:hyperlink>
      <w:r w:rsidRPr="00FA6F65">
        <w:rPr>
          <w:sz w:val="28"/>
          <w:szCs w:val="28"/>
        </w:rPr>
        <w:t> </w:t>
      </w:r>
      <w:proofErr w:type="gramStart"/>
      <w:r w:rsidRPr="00FA6F65">
        <w:rPr>
          <w:sz w:val="28"/>
          <w:szCs w:val="28"/>
        </w:rPr>
        <w:t>Правил</w:t>
      </w:r>
      <w:proofErr w:type="gramEnd"/>
      <w:r w:rsidRPr="00FA6F65">
        <w:rPr>
          <w:sz w:val="28"/>
          <w:szCs w:val="28"/>
        </w:rPr>
        <w:t xml:space="preserve"> водители транспортных средств могут использовать наиболее удобную для них полосу движения. 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p>
    <w:p w:rsidR="00FA6F65" w:rsidRPr="00FA6F65" w:rsidRDefault="00FA6F65" w:rsidP="00FA6F65">
      <w:pPr>
        <w:pStyle w:val="a5"/>
        <w:shd w:val="clear" w:color="auto" w:fill="FFFFFF"/>
        <w:spacing w:before="0" w:beforeAutospacing="0" w:after="0" w:afterAutospacing="0"/>
        <w:ind w:firstLine="709"/>
        <w:jc w:val="both"/>
        <w:rPr>
          <w:sz w:val="28"/>
          <w:szCs w:val="28"/>
        </w:rPr>
      </w:pPr>
      <w:r w:rsidRPr="00FA6F65">
        <w:rPr>
          <w:sz w:val="28"/>
          <w:szCs w:val="28"/>
        </w:rPr>
        <w:t>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движении, когда заняты другие полосы, а также для поворота налево или разворота, а грузовым автомобилям с разрешенной максимальной массой более 2,5 т – только для поворота налево или разворота. Выезд на левую полосу дорог с односторонним движением для остановки и стоянки осуществляется в соответствии с пунктом </w:t>
      </w:r>
      <w:hyperlink r:id="rId25" w:anchor="12.1" w:history="1">
        <w:r w:rsidRPr="00FA6F65">
          <w:rPr>
            <w:rStyle w:val="a4"/>
            <w:color w:val="auto"/>
            <w:sz w:val="28"/>
            <w:szCs w:val="28"/>
            <w:bdr w:val="none" w:sz="0" w:space="0" w:color="auto" w:frame="1"/>
          </w:rPr>
          <w:t>12.1</w:t>
        </w:r>
      </w:hyperlink>
      <w:r w:rsidRPr="00FA6F65">
        <w:rPr>
          <w:sz w:val="28"/>
          <w:szCs w:val="28"/>
        </w:rPr>
        <w:t> Правил.</w:t>
      </w:r>
    </w:p>
    <w:p w:rsidR="00FA6F65" w:rsidRDefault="00FA6F65" w:rsidP="006D38C3">
      <w:pPr>
        <w:jc w:val="both"/>
        <w:rPr>
          <w:rFonts w:ascii="Times New Roman" w:hAnsi="Times New Roman" w:cs="Times New Roman"/>
          <w:b/>
          <w:bCs/>
          <w:sz w:val="28"/>
          <w:szCs w:val="28"/>
        </w:rPr>
      </w:pPr>
    </w:p>
    <w:p w:rsidR="00182FDD" w:rsidRPr="00091F11" w:rsidRDefault="00182FDD" w:rsidP="00182FDD">
      <w:pPr>
        <w:ind w:firstLine="709"/>
        <w:jc w:val="both"/>
        <w:rPr>
          <w:rFonts w:ascii="Times New Roman" w:hAnsi="Times New Roman" w:cs="Times New Roman"/>
          <w:sz w:val="28"/>
          <w:szCs w:val="28"/>
        </w:rPr>
      </w:pPr>
      <w:r w:rsidRPr="00A51D3D">
        <w:rPr>
          <w:rFonts w:ascii="Times New Roman" w:hAnsi="Times New Roman" w:cs="Times New Roman"/>
          <w:sz w:val="28"/>
          <w:szCs w:val="28"/>
        </w:rPr>
        <w:lastRenderedPageBreak/>
        <w:t xml:space="preserve">Домашнее задание: </w:t>
      </w:r>
      <w:r>
        <w:rPr>
          <w:rFonts w:ascii="Times New Roman" w:hAnsi="Times New Roman" w:cs="Times New Roman"/>
          <w:sz w:val="28"/>
          <w:szCs w:val="28"/>
        </w:rPr>
        <w:t>Законспектировать лекцию</w:t>
      </w:r>
      <w:r w:rsidRPr="00A04400">
        <w:rPr>
          <w:rStyle w:val="translation-chunk"/>
          <w:rFonts w:ascii="Times New Roman" w:hAnsi="Times New Roman"/>
          <w:sz w:val="28"/>
          <w:szCs w:val="28"/>
          <w:shd w:val="clear" w:color="auto" w:fill="FFFFFF"/>
        </w:rPr>
        <w:t>.</w:t>
      </w:r>
      <w:r w:rsidRPr="00BC5BBD">
        <w:rPr>
          <w:rFonts w:ascii="Times New Roman" w:hAnsi="Times New Roman" w:cs="Times New Roman"/>
          <w:sz w:val="28"/>
          <w:szCs w:val="28"/>
        </w:rPr>
        <w:t xml:space="preserve"> </w:t>
      </w:r>
      <w:r w:rsidRPr="00BC5BBD">
        <w:rPr>
          <w:rFonts w:ascii="Times New Roman" w:eastAsia="Times New Roman" w:hAnsi="Times New Roman" w:cs="Times New Roman"/>
          <w:sz w:val="28"/>
          <w:szCs w:val="28"/>
          <w:lang w:eastAsia="ru-RU"/>
        </w:rPr>
        <w:t xml:space="preserve">Выполнить сканирование или фотографирование </w:t>
      </w:r>
      <w:r>
        <w:rPr>
          <w:rFonts w:ascii="Times New Roman" w:eastAsia="Times New Roman" w:hAnsi="Times New Roman" w:cs="Times New Roman"/>
          <w:sz w:val="28"/>
          <w:szCs w:val="28"/>
          <w:lang w:eastAsia="ru-RU"/>
        </w:rPr>
        <w:t>написанной лекции</w:t>
      </w:r>
      <w:r w:rsidRPr="00BC5BBD">
        <w:rPr>
          <w:rFonts w:ascii="Times New Roman" w:eastAsia="Times New Roman" w:hAnsi="Times New Roman" w:cs="Times New Roman"/>
          <w:sz w:val="28"/>
          <w:szCs w:val="28"/>
          <w:lang w:eastAsia="ru-RU"/>
        </w:rPr>
        <w:t xml:space="preserve"> и выслать на адрес </w:t>
      </w:r>
      <w:proofErr w:type="spellStart"/>
      <w:r w:rsidRPr="00BC5BBD">
        <w:rPr>
          <w:rFonts w:ascii="Times New Roman" w:eastAsia="Times New Roman" w:hAnsi="Times New Roman" w:cs="Times New Roman"/>
          <w:sz w:val="28"/>
          <w:szCs w:val="28"/>
          <w:lang w:eastAsia="ru-RU"/>
        </w:rPr>
        <w:t>эл</w:t>
      </w:r>
      <w:proofErr w:type="spellEnd"/>
      <w:r w:rsidRPr="00BC5BBD">
        <w:rPr>
          <w:rFonts w:ascii="Times New Roman" w:eastAsia="Times New Roman" w:hAnsi="Times New Roman" w:cs="Times New Roman"/>
          <w:sz w:val="28"/>
          <w:szCs w:val="28"/>
          <w:lang w:eastAsia="ru-RU"/>
        </w:rPr>
        <w:t>. почты</w:t>
      </w:r>
      <w:r w:rsidRPr="00BC5BBD">
        <w:rPr>
          <w:rFonts w:ascii="Times New Roman" w:hAnsi="Times New Roman" w:cs="Times New Roman"/>
          <w:sz w:val="28"/>
          <w:szCs w:val="28"/>
        </w:rPr>
        <w:t xml:space="preserve"> </w:t>
      </w:r>
      <w:hyperlink r:id="rId26" w:history="1">
        <w:r w:rsidRPr="00BC5BBD">
          <w:rPr>
            <w:rStyle w:val="a4"/>
            <w:rFonts w:ascii="Times New Roman" w:hAnsi="Times New Roman"/>
            <w:sz w:val="28"/>
            <w:szCs w:val="28"/>
            <w:lang w:val="en-US"/>
          </w:rPr>
          <w:t>senyaua</w:t>
        </w:r>
        <w:r w:rsidRPr="00BC5BBD">
          <w:rPr>
            <w:rStyle w:val="a4"/>
            <w:rFonts w:ascii="Times New Roman" w:hAnsi="Times New Roman"/>
            <w:sz w:val="28"/>
            <w:szCs w:val="28"/>
          </w:rPr>
          <w:t>@</w:t>
        </w:r>
        <w:r w:rsidRPr="00BC5BBD">
          <w:rPr>
            <w:rStyle w:val="a4"/>
            <w:rFonts w:ascii="Times New Roman" w:hAnsi="Times New Roman"/>
            <w:sz w:val="28"/>
            <w:szCs w:val="28"/>
            <w:lang w:val="en-US"/>
          </w:rPr>
          <w:t>rambler</w:t>
        </w:r>
        <w:r w:rsidRPr="00BC5BBD">
          <w:rPr>
            <w:rStyle w:val="a4"/>
            <w:rFonts w:ascii="Times New Roman" w:hAnsi="Times New Roman"/>
            <w:sz w:val="28"/>
            <w:szCs w:val="28"/>
          </w:rPr>
          <w:t>.</w:t>
        </w:r>
        <w:r w:rsidRPr="00BC5BBD">
          <w:rPr>
            <w:rStyle w:val="a4"/>
            <w:rFonts w:ascii="Times New Roman" w:hAnsi="Times New Roman"/>
            <w:sz w:val="28"/>
            <w:szCs w:val="28"/>
            <w:lang w:val="en-US"/>
          </w:rPr>
          <w:t>ru</w:t>
        </w:r>
      </w:hyperlink>
      <w:r w:rsidR="002137CF">
        <w:rPr>
          <w:rFonts w:ascii="Times New Roman" w:hAnsi="Times New Roman" w:cs="Times New Roman"/>
          <w:sz w:val="28"/>
          <w:szCs w:val="28"/>
        </w:rPr>
        <w:t xml:space="preserve"> до 12</w:t>
      </w:r>
      <w:r>
        <w:rPr>
          <w:rFonts w:ascii="Times New Roman" w:hAnsi="Times New Roman" w:cs="Times New Roman"/>
          <w:sz w:val="28"/>
          <w:szCs w:val="28"/>
        </w:rPr>
        <w:t>:00 28.0</w:t>
      </w:r>
      <w:r w:rsidRPr="00091F11">
        <w:rPr>
          <w:rFonts w:ascii="Times New Roman" w:hAnsi="Times New Roman" w:cs="Times New Roman"/>
          <w:sz w:val="28"/>
          <w:szCs w:val="28"/>
        </w:rPr>
        <w:t>9</w:t>
      </w:r>
      <w:r>
        <w:rPr>
          <w:rFonts w:ascii="Times New Roman" w:hAnsi="Times New Roman" w:cs="Times New Roman"/>
          <w:sz w:val="28"/>
          <w:szCs w:val="28"/>
        </w:rPr>
        <w:t xml:space="preserve">.2021 </w:t>
      </w:r>
    </w:p>
    <w:p w:rsidR="00182FDD" w:rsidRDefault="00182FDD" w:rsidP="00182FDD"/>
    <w:p w:rsidR="00F87EAA" w:rsidRPr="00FC617F" w:rsidRDefault="00F87EAA" w:rsidP="00F87EAA">
      <w:pPr>
        <w:jc w:val="center"/>
        <w:rPr>
          <w:sz w:val="28"/>
          <w:szCs w:val="28"/>
        </w:rPr>
      </w:pPr>
    </w:p>
    <w:p w:rsidR="000D582F" w:rsidRDefault="000D582F"/>
    <w:sectPr w:rsidR="000D582F" w:rsidSect="00D509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C48B4"/>
    <w:multiLevelType w:val="multilevel"/>
    <w:tmpl w:val="40F6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7EAA"/>
    <w:rsid w:val="000D582F"/>
    <w:rsid w:val="00133D38"/>
    <w:rsid w:val="00152B35"/>
    <w:rsid w:val="00182FDD"/>
    <w:rsid w:val="002137CF"/>
    <w:rsid w:val="00247529"/>
    <w:rsid w:val="006D38C3"/>
    <w:rsid w:val="008B5FB7"/>
    <w:rsid w:val="008B7482"/>
    <w:rsid w:val="00987D8C"/>
    <w:rsid w:val="00BE716C"/>
    <w:rsid w:val="00CE60C5"/>
    <w:rsid w:val="00DC5A86"/>
    <w:rsid w:val="00E96DA4"/>
    <w:rsid w:val="00F87EAA"/>
    <w:rsid w:val="00FA6F65"/>
    <w:rsid w:val="00FF6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EAA"/>
  </w:style>
  <w:style w:type="paragraph" w:styleId="3">
    <w:name w:val="heading 3"/>
    <w:basedOn w:val="a"/>
    <w:link w:val="30"/>
    <w:uiPriority w:val="9"/>
    <w:qFormat/>
    <w:rsid w:val="00E96D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7E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ranslation-chunk">
    <w:name w:val="translation-chunk"/>
    <w:basedOn w:val="a0"/>
    <w:rsid w:val="00CE60C5"/>
    <w:rPr>
      <w:rFonts w:cs="Times New Roman"/>
    </w:rPr>
  </w:style>
  <w:style w:type="character" w:styleId="a4">
    <w:name w:val="Hyperlink"/>
    <w:basedOn w:val="a0"/>
    <w:uiPriority w:val="99"/>
    <w:unhideWhenUsed/>
    <w:rsid w:val="006D38C3"/>
    <w:rPr>
      <w:color w:val="0000FF" w:themeColor="hyperlink"/>
      <w:u w:val="single"/>
    </w:rPr>
  </w:style>
  <w:style w:type="paragraph" w:styleId="a5">
    <w:name w:val="Normal (Web)"/>
    <w:basedOn w:val="a"/>
    <w:uiPriority w:val="99"/>
    <w:semiHidden/>
    <w:unhideWhenUsed/>
    <w:rsid w:val="00E96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96DA4"/>
    <w:rPr>
      <w:b/>
      <w:bCs/>
    </w:rPr>
  </w:style>
  <w:style w:type="character" w:customStyle="1" w:styleId="30">
    <w:name w:val="Заголовок 3 Знак"/>
    <w:basedOn w:val="a0"/>
    <w:link w:val="3"/>
    <w:uiPriority w:val="9"/>
    <w:rsid w:val="00E96DA4"/>
    <w:rPr>
      <w:rFonts w:ascii="Times New Roman" w:eastAsia="Times New Roman" w:hAnsi="Times New Roman" w:cs="Times New Roman"/>
      <w:b/>
      <w:bCs/>
      <w:sz w:val="27"/>
      <w:szCs w:val="27"/>
      <w:lang w:eastAsia="ru-RU"/>
    </w:rPr>
  </w:style>
  <w:style w:type="paragraph" w:styleId="a7">
    <w:name w:val="Balloon Text"/>
    <w:basedOn w:val="a"/>
    <w:link w:val="a8"/>
    <w:uiPriority w:val="99"/>
    <w:semiHidden/>
    <w:unhideWhenUsed/>
    <w:rsid w:val="00E96D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6DA4"/>
    <w:rPr>
      <w:rFonts w:ascii="Tahoma" w:hAnsi="Tahoma" w:cs="Tahoma"/>
      <w:sz w:val="16"/>
      <w:szCs w:val="16"/>
    </w:rPr>
  </w:style>
  <w:style w:type="paragraph" w:styleId="a9">
    <w:name w:val="List Paragraph"/>
    <w:basedOn w:val="a"/>
    <w:uiPriority w:val="34"/>
    <w:qFormat/>
    <w:rsid w:val="00FA6F65"/>
    <w:pPr>
      <w:ind w:left="720"/>
      <w:contextualSpacing/>
    </w:pPr>
  </w:style>
</w:styles>
</file>

<file path=word/webSettings.xml><?xml version="1.0" encoding="utf-8"?>
<w:webSettings xmlns:r="http://schemas.openxmlformats.org/officeDocument/2006/relationships" xmlns:w="http://schemas.openxmlformats.org/wordprocessingml/2006/main">
  <w:divs>
    <w:div w:id="88088930">
      <w:bodyDiv w:val="1"/>
      <w:marLeft w:val="0"/>
      <w:marRight w:val="0"/>
      <w:marTop w:val="0"/>
      <w:marBottom w:val="0"/>
      <w:divBdr>
        <w:top w:val="none" w:sz="0" w:space="0" w:color="auto"/>
        <w:left w:val="none" w:sz="0" w:space="0" w:color="auto"/>
        <w:bottom w:val="none" w:sz="0" w:space="0" w:color="auto"/>
        <w:right w:val="none" w:sz="0" w:space="0" w:color="auto"/>
      </w:divBdr>
    </w:div>
    <w:div w:id="317728576">
      <w:bodyDiv w:val="1"/>
      <w:marLeft w:val="0"/>
      <w:marRight w:val="0"/>
      <w:marTop w:val="0"/>
      <w:marBottom w:val="0"/>
      <w:divBdr>
        <w:top w:val="none" w:sz="0" w:space="0" w:color="auto"/>
        <w:left w:val="none" w:sz="0" w:space="0" w:color="auto"/>
        <w:bottom w:val="none" w:sz="0" w:space="0" w:color="auto"/>
        <w:right w:val="none" w:sz="0" w:space="0" w:color="auto"/>
      </w:divBdr>
    </w:div>
    <w:div w:id="627929801">
      <w:bodyDiv w:val="1"/>
      <w:marLeft w:val="0"/>
      <w:marRight w:val="0"/>
      <w:marTop w:val="0"/>
      <w:marBottom w:val="0"/>
      <w:divBdr>
        <w:top w:val="none" w:sz="0" w:space="0" w:color="auto"/>
        <w:left w:val="none" w:sz="0" w:space="0" w:color="auto"/>
        <w:bottom w:val="none" w:sz="0" w:space="0" w:color="auto"/>
        <w:right w:val="none" w:sz="0" w:space="0" w:color="auto"/>
      </w:divBdr>
    </w:div>
    <w:div w:id="833761763">
      <w:bodyDiv w:val="1"/>
      <w:marLeft w:val="0"/>
      <w:marRight w:val="0"/>
      <w:marTop w:val="0"/>
      <w:marBottom w:val="0"/>
      <w:divBdr>
        <w:top w:val="none" w:sz="0" w:space="0" w:color="auto"/>
        <w:left w:val="none" w:sz="0" w:space="0" w:color="auto"/>
        <w:bottom w:val="none" w:sz="0" w:space="0" w:color="auto"/>
        <w:right w:val="none" w:sz="0" w:space="0" w:color="auto"/>
      </w:divBdr>
    </w:div>
    <w:div w:id="1006326323">
      <w:bodyDiv w:val="1"/>
      <w:marLeft w:val="0"/>
      <w:marRight w:val="0"/>
      <w:marTop w:val="0"/>
      <w:marBottom w:val="0"/>
      <w:divBdr>
        <w:top w:val="none" w:sz="0" w:space="0" w:color="auto"/>
        <w:left w:val="none" w:sz="0" w:space="0" w:color="auto"/>
        <w:bottom w:val="none" w:sz="0" w:space="0" w:color="auto"/>
        <w:right w:val="none" w:sz="0" w:space="0" w:color="auto"/>
      </w:divBdr>
    </w:div>
    <w:div w:id="1257250097">
      <w:bodyDiv w:val="1"/>
      <w:marLeft w:val="0"/>
      <w:marRight w:val="0"/>
      <w:marTop w:val="0"/>
      <w:marBottom w:val="0"/>
      <w:divBdr>
        <w:top w:val="none" w:sz="0" w:space="0" w:color="auto"/>
        <w:left w:val="none" w:sz="0" w:space="0" w:color="auto"/>
        <w:bottom w:val="none" w:sz="0" w:space="0" w:color="auto"/>
        <w:right w:val="none" w:sz="0" w:space="0" w:color="auto"/>
      </w:divBdr>
    </w:div>
    <w:div w:id="17199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pddmaster.ru/documents/pdd/prilozhenie-1-dorozhnye-znaki-5-znaki-osobyx-predpisanij-tekst-pdd" TargetMode="External"/><Relationship Id="rId18" Type="http://schemas.openxmlformats.org/officeDocument/2006/relationships/hyperlink" Target="https://pddmaster.ru/documents/pdd" TargetMode="External"/><Relationship Id="rId26" Type="http://schemas.openxmlformats.org/officeDocument/2006/relationships/hyperlink" Target="mailto:senyaua@rambler.ru" TargetMode="External"/><Relationship Id="rId3" Type="http://schemas.openxmlformats.org/officeDocument/2006/relationships/settings" Target="settings.xml"/><Relationship Id="rId21" Type="http://schemas.openxmlformats.org/officeDocument/2006/relationships/hyperlink" Target="https://pddmaster.ru/documents/pdd/prilozhenie-1-dorozhnye-znaki-5-znaki-osobyx-predpisanij-tekst-pdd" TargetMode="External"/><Relationship Id="rId7" Type="http://schemas.openxmlformats.org/officeDocument/2006/relationships/image" Target="media/image3.jpeg"/><Relationship Id="rId12" Type="http://schemas.openxmlformats.org/officeDocument/2006/relationships/hyperlink" Target="https://pddmaster.ru/documents/pdd/prilozhenie-1-dorozhnye-znaki-5-znaki-osobyx-predpisanij-tekst-pdd" TargetMode="External"/><Relationship Id="rId17" Type="http://schemas.openxmlformats.org/officeDocument/2006/relationships/hyperlink" Target="https://pddmaster.ru/documents/pdd/prilozhenie-2-dorozhnaya-razmetka-i-ee-xarakteristiki-1-gorizontalnaya-razmetka-tekst-pdd" TargetMode="External"/><Relationship Id="rId25" Type="http://schemas.openxmlformats.org/officeDocument/2006/relationships/hyperlink" Target="https://pddmaster.ru/documents/pdd/12-ostanovka-i-stoyanka-tekst-pdd" TargetMode="External"/><Relationship Id="rId2" Type="http://schemas.openxmlformats.org/officeDocument/2006/relationships/styles" Target="styles.xml"/><Relationship Id="rId16" Type="http://schemas.openxmlformats.org/officeDocument/2006/relationships/hyperlink" Target="https://pddmaster.ru/documents/pdd/prilozhenie-2-dorozhnaya-razmetka-i-ee-xarakteristiki-1-gorizontalnaya-razmetka-tekst-pdd" TargetMode="External"/><Relationship Id="rId20" Type="http://schemas.openxmlformats.org/officeDocument/2006/relationships/hyperlink" Target="https://pddmaster.ru/documents/pdd/prilozhenie-1-dorozhnye-znaki-5-znaki-osobyx-predpisanij-tekst-pdd"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ddmaster.ru/documents/pdd/prilozhenie-1-dorozhnye-znaki-5-znaki-osobyx-predpisanij-tekst-pdd" TargetMode="External"/><Relationship Id="rId24" Type="http://schemas.openxmlformats.org/officeDocument/2006/relationships/hyperlink" Target="https://pddmaster.ru/documents/pdd/24-dopolnitelnye-trebovaniya-k-dvizheniyu-velosipedov-mopedov-guzhevyx-povozok-a-takzhe-progonu-zhivotnyx-tekst-pdd" TargetMode="External"/><Relationship Id="rId5" Type="http://schemas.openxmlformats.org/officeDocument/2006/relationships/image" Target="media/image1.jpeg"/><Relationship Id="rId15" Type="http://schemas.openxmlformats.org/officeDocument/2006/relationships/hyperlink" Target="https://pddmaster.ru/documents/pdd/prilozhenie-2-dorozhnaya-razmetka-i-ee-xarakteristiki-1-gorizontalnaya-razmetka-tekst-pdd" TargetMode="External"/><Relationship Id="rId23" Type="http://schemas.openxmlformats.org/officeDocument/2006/relationships/hyperlink" Target="https://pddmaster.ru/documents/pdd/16-dvizhenie-po-avtomagistralyam-tekst-pdd" TargetMode="External"/><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s://pddmaster.ru/documents/pdd/prilozhenie-2-dorozhnaya-razmetka-i-ee-xarakteristiki-1-gorizontalnaya-razmetka-tekst-pdd"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pddmaster.ru/documents/pdd/prilozhenie-1-dorozhnye-znaki-5-znaki-osobyx-predpisanij-tekst-pdd" TargetMode="External"/><Relationship Id="rId22" Type="http://schemas.openxmlformats.org/officeDocument/2006/relationships/hyperlink" Target="https://pddmaster.ru/documents/pdd/9-raspolozhenie-transportnyx-sredstv-na-proezzhej-chasti-tekst-pd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Technology</dc:creator>
  <cp:lastModifiedBy>Smart Technology</cp:lastModifiedBy>
  <cp:revision>3</cp:revision>
  <dcterms:created xsi:type="dcterms:W3CDTF">2021-09-27T17:49:00Z</dcterms:created>
  <dcterms:modified xsi:type="dcterms:W3CDTF">2021-09-27T17:50:00Z</dcterms:modified>
</cp:coreProperties>
</file>